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69B9DD" w14:textId="77777777" w:rsidR="006F0D84" w:rsidRDefault="006F0D84" w:rsidP="00B46DF5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2B4A5A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2696EDB3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D36935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6AF6C68A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 w:rsidR="00B46DF5"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2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D36935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21C22354" w:rsidR="00D36935" w:rsidRPr="002A5927" w:rsidRDefault="00D36935" w:rsidP="00B30EAF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2FD2038A" w:rsidR="00D36935" w:rsidRPr="002A5927" w:rsidRDefault="00D36935" w:rsidP="002B4A5A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  <w:r w:rsidR="00B46DF5">
        <w:rPr>
          <w:color w:val="000000" w:themeColor="text1"/>
          <w:sz w:val="24"/>
          <w:szCs w:val="24"/>
        </w:rPr>
        <w:t>......</w:t>
      </w:r>
      <w:r w:rsidRPr="002A5927">
        <w:rPr>
          <w:color w:val="000000" w:themeColor="text1"/>
          <w:sz w:val="24"/>
          <w:szCs w:val="24"/>
        </w:rPr>
        <w:t>..............</w:t>
      </w:r>
    </w:p>
    <w:p w14:paraId="0C081408" w14:textId="539C6161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oraz z 2019 r. </w:t>
      </w:r>
      <w:r w:rsidR="00436729" w:rsidRPr="002B4A5A">
        <w:rPr>
          <w:rFonts w:ascii="Times New Roman" w:hAnsi="Times New Roman"/>
          <w:color w:val="000000" w:themeColor="text1"/>
          <w:sz w:val="24"/>
        </w:rPr>
        <w:t xml:space="preserve">poz.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83</w:t>
      </w:r>
      <w:r w:rsidR="00751AE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440213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EC23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440213" w:rsidRPr="00484A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), 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>Strony postanawiają, co następuje:</w:t>
      </w:r>
    </w:p>
    <w:p w14:paraId="2CF53B64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AC05D5D" w14:textId="77777777" w:rsidR="00D36935" w:rsidRPr="00484A9B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lastRenderedPageBreak/>
        <w:t>EFRROW – Europejski Fundusz Rolny na rzecz Rozwoju Obszarów Wiejskich;</w:t>
      </w:r>
    </w:p>
    <w:p w14:paraId="37E46FB5" w14:textId="7857F4B8" w:rsidR="00002795" w:rsidRPr="00691B23" w:rsidRDefault="0000279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</w:rPr>
        <w:t>koszty kwalifikowalne operacji – koszty związane z realizacją operacji, które zostały poniesione, w tym opłacone ze środków Beneficjenta i zgodnie z przepisami</w:t>
      </w:r>
      <w:r w:rsidR="002836FA" w:rsidRPr="002B4A5A">
        <w:rPr>
          <w:color w:val="000000" w:themeColor="text1"/>
          <w:sz w:val="24"/>
        </w:rPr>
        <w:t xml:space="preserve"> </w:t>
      </w:r>
      <w:r w:rsidRPr="002B4A5A">
        <w:rPr>
          <w:color w:val="000000" w:themeColor="text1"/>
          <w:sz w:val="24"/>
        </w:rPr>
        <w:t xml:space="preserve">rozporządzenia Ministra Rolnictwa i Rozwoju Wsi z dnia </w:t>
      </w:r>
      <w:r w:rsidR="001F588D" w:rsidRPr="00956846">
        <w:rPr>
          <w:color w:val="000000" w:themeColor="text1"/>
          <w:sz w:val="24"/>
          <w:szCs w:val="24"/>
          <w:shd w:val="clear" w:color="auto" w:fill="FFFFFF"/>
        </w:rPr>
        <w:t>20</w:t>
      </w:r>
      <w:r w:rsidRPr="002B4A5A">
        <w:rPr>
          <w:color w:val="000000" w:themeColor="text1"/>
          <w:sz w:val="24"/>
        </w:rPr>
        <w:t xml:space="preserve"> lipca 2016 r. </w:t>
      </w:r>
      <w:r w:rsidRPr="00691B23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691B23">
        <w:rPr>
          <w:color w:val="000000" w:themeColor="text1"/>
          <w:sz w:val="24"/>
          <w:szCs w:val="24"/>
        </w:rPr>
        <w:t>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91B23">
        <w:rPr>
          <w:color w:val="000000" w:themeColor="text1"/>
          <w:sz w:val="24"/>
          <w:szCs w:val="24"/>
        </w:rPr>
        <w:t xml:space="preserve">” w ramach poddziałania 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</w:t>
      </w:r>
      <w:r w:rsidRPr="00691B23">
        <w:rPr>
          <w:color w:val="000000" w:themeColor="text1"/>
          <w:sz w:val="24"/>
          <w:szCs w:val="24"/>
        </w:rPr>
        <w:t xml:space="preserve"> infrastruktury</w:t>
      </w:r>
      <w:r w:rsidR="001F588D" w:rsidRPr="00956846">
        <w:rPr>
          <w:color w:val="000000" w:themeColor="text1"/>
          <w:sz w:val="24"/>
          <w:szCs w:val="24"/>
        </w:rPr>
        <w:t>” objętych</w:t>
      </w:r>
      <w:r w:rsidRPr="00691B23">
        <w:rPr>
          <w:color w:val="000000" w:themeColor="text1"/>
          <w:sz w:val="24"/>
          <w:szCs w:val="24"/>
        </w:rPr>
        <w:t xml:space="preserve"> Programem Rozwoju Obszarów Wiejskich na lata 2014</w:t>
      </w:r>
      <w:r w:rsidRPr="00691B23">
        <w:rPr>
          <w:color w:val="000000" w:themeColor="text1"/>
          <w:sz w:val="24"/>
          <w:szCs w:val="24"/>
        </w:rPr>
        <w:sym w:font="Symbol" w:char="F02D"/>
      </w:r>
      <w:r w:rsidRPr="00691B23">
        <w:rPr>
          <w:color w:val="000000" w:themeColor="text1"/>
          <w:sz w:val="24"/>
          <w:szCs w:val="24"/>
        </w:rPr>
        <w:t xml:space="preserve">2020 (Dz. U. poz. </w:t>
      </w:r>
      <w:r w:rsidR="001F588D" w:rsidRPr="00956846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1F588D" w:rsidRPr="00956846">
        <w:rPr>
          <w:color w:val="000000" w:themeColor="text1"/>
          <w:sz w:val="24"/>
          <w:szCs w:val="24"/>
        </w:rPr>
        <w:t>)</w:t>
      </w:r>
      <w:r w:rsidR="00D80836">
        <w:rPr>
          <w:color w:val="000000" w:themeColor="text1"/>
          <w:sz w:val="24"/>
          <w:szCs w:val="24"/>
        </w:rPr>
        <w:t>,</w:t>
      </w:r>
      <w:r w:rsidRPr="00691B23">
        <w:rPr>
          <w:color w:val="000000" w:themeColor="text1"/>
          <w:sz w:val="24"/>
          <w:szCs w:val="24"/>
        </w:rPr>
        <w:t xml:space="preserve"> </w:t>
      </w:r>
      <w:r w:rsidRPr="002B4A5A">
        <w:rPr>
          <w:color w:val="000000" w:themeColor="text1"/>
          <w:sz w:val="24"/>
        </w:rPr>
        <w:t>mogą zostać objęte pomocą w ramach operacji typu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="001F588D" w:rsidRPr="00956846">
        <w:rPr>
          <w:color w:val="000000" w:themeColor="text1"/>
          <w:sz w:val="24"/>
          <w:szCs w:val="24"/>
        </w:rPr>
        <w:t>;</w:t>
      </w:r>
    </w:p>
    <w:p w14:paraId="4B0FB788" w14:textId="774393EE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E8423A">
        <w:rPr>
          <w:color w:val="000000" w:themeColor="text1"/>
          <w:sz w:val="24"/>
          <w:szCs w:val="24"/>
        </w:rPr>
        <w:t xml:space="preserve">„Wsparcie inwestycji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 tworzenie, ulepszanie </w:t>
      </w:r>
      <w:r w:rsidR="001F588D"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</w:t>
      </w:r>
      <w:r w:rsidRPr="00E8423A">
        <w:rPr>
          <w:color w:val="000000" w:themeColor="text1"/>
          <w:sz w:val="24"/>
          <w:szCs w:val="24"/>
        </w:rPr>
        <w:t xml:space="preserve"> infrastruktury</w:t>
      </w:r>
      <w:r w:rsidRPr="00691B23">
        <w:rPr>
          <w:color w:val="000000" w:themeColor="text1"/>
          <w:sz w:val="24"/>
          <w:szCs w:val="24"/>
        </w:rPr>
        <w:t>”</w:t>
      </w:r>
      <w:r w:rsidRPr="00AD068C">
        <w:rPr>
          <w:color w:val="000000" w:themeColor="text1"/>
          <w:sz w:val="24"/>
          <w:szCs w:val="24"/>
        </w:rPr>
        <w:t xml:space="preserve"> na operacje typu „</w:t>
      </w:r>
      <w:r w:rsidR="001F588D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  <w:szCs w:val="24"/>
        </w:rPr>
        <w:t>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>płatność końcowa – płatność dokonywaną na podstawie wniosku o płatność składanego</w:t>
      </w:r>
      <w:r w:rsidRPr="002B4A5A">
        <w:rPr>
          <w:color w:val="000000" w:themeColor="text1"/>
          <w:sz w:val="24"/>
        </w:rPr>
        <w:br/>
        <w:t xml:space="preserve"> po zrealizowaniu całej operacji;</w:t>
      </w:r>
    </w:p>
    <w:p w14:paraId="7A395F94" w14:textId="77777777" w:rsidR="00D36935" w:rsidRPr="00E8423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color w:val="000000" w:themeColor="text1"/>
          <w:sz w:val="24"/>
        </w:rPr>
        <w:t xml:space="preserve">płatność pośrednia – płatność dokonywaną na podstawie wniosku o płatność złożonego </w:t>
      </w:r>
      <w:r w:rsidRPr="002B4A5A">
        <w:rPr>
          <w:color w:val="000000" w:themeColor="text1"/>
          <w:sz w:val="24"/>
        </w:rPr>
        <w:br/>
        <w:t>po zrealizowaniu pierwszego etapu operacji</w:t>
      </w:r>
      <w:r w:rsidR="002855E1" w:rsidRPr="00E8423A">
        <w:rPr>
          <w:color w:val="000000" w:themeColor="text1"/>
          <w:sz w:val="24"/>
          <w:szCs w:val="24"/>
        </w:rPr>
        <w:t>, jeżeli dany etap nie jest etapem końcowym</w:t>
      </w:r>
      <w:r w:rsidRPr="002B4A5A">
        <w:rPr>
          <w:color w:val="000000" w:themeColor="text1"/>
          <w:sz w:val="24"/>
        </w:rPr>
        <w:t>;</w:t>
      </w:r>
    </w:p>
    <w:p w14:paraId="6B83298D" w14:textId="6E657341" w:rsidR="00E8423A" w:rsidRPr="00691B23" w:rsidRDefault="00E8423A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</w:pPr>
      <w:r w:rsidRPr="002B4A5A">
        <w:rPr>
          <w:sz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</w:t>
      </w:r>
      <w:r w:rsidRPr="002B4A5A">
        <w:rPr>
          <w:sz w:val="24"/>
        </w:rPr>
        <w:br/>
        <w:t xml:space="preserve">na lata 2014–2020, rozporządzeniu Ministra Rolnictwa i Rozwoju Wsi z dnia </w:t>
      </w:r>
      <w:r w:rsidR="001F588D" w:rsidRPr="002B4A5A">
        <w:rPr>
          <w:sz w:val="24"/>
        </w:rPr>
        <w:t>20</w:t>
      </w:r>
      <w:r w:rsidRPr="002B4A5A">
        <w:rPr>
          <w:sz w:val="24"/>
        </w:rPr>
        <w:t xml:space="preserve"> lipca 2016 r. w sprawie szczegółowych warunków i trybu przyznawania oraz wypłaty pomocy finansowej na operacje typu „</w:t>
      </w:r>
      <w:r w:rsidR="001F588D" w:rsidRPr="002B4A5A">
        <w:rPr>
          <w:sz w:val="24"/>
        </w:rPr>
        <w:t>Inwestycje w targowiska lub obiekty budowlane przeznaczone na cele promocji lokalnych produktów</w:t>
      </w:r>
      <w:r w:rsidRPr="002B4A5A">
        <w:rPr>
          <w:sz w:val="24"/>
        </w:rPr>
        <w:t xml:space="preserve">” w ramach poddziałania „Wsparcie inwestycji </w:t>
      </w:r>
      <w:r w:rsidR="001F588D" w:rsidRPr="002B4A5A">
        <w:rPr>
          <w:sz w:val="24"/>
        </w:rPr>
        <w:t>w tworzenie, ulepszanie i rozwijanie podstawowych usług lokalnych</w:t>
      </w:r>
      <w:r w:rsidR="00D35F52" w:rsidRPr="002B4A5A">
        <w:rPr>
          <w:sz w:val="24"/>
        </w:rPr>
        <w:t xml:space="preserve"> </w:t>
      </w:r>
      <w:r w:rsidR="00002F2A" w:rsidRPr="002B4A5A">
        <w:rPr>
          <w:sz w:val="24"/>
        </w:rPr>
        <w:br/>
      </w:r>
      <w:r w:rsidR="001F588D" w:rsidRPr="002B4A5A">
        <w:rPr>
          <w:sz w:val="24"/>
        </w:rPr>
        <w:t>dla ludności wiejskiej, w tym rekreacji, kultury i powiązanej</w:t>
      </w:r>
      <w:r w:rsidRPr="002B4A5A">
        <w:rPr>
          <w:sz w:val="24"/>
        </w:rPr>
        <w:t xml:space="preserve"> infrastruktury</w:t>
      </w:r>
      <w:r w:rsidR="001F588D" w:rsidRPr="002B4A5A">
        <w:rPr>
          <w:sz w:val="24"/>
        </w:rPr>
        <w:t>” objętych</w:t>
      </w:r>
      <w:r w:rsidRPr="002B4A5A">
        <w:rPr>
          <w:sz w:val="24"/>
        </w:rPr>
        <w:t xml:space="preserve"> Programem Rozwoju Obszarów Wiejskich na lata 2014–2020 (Dz. U. poz. </w:t>
      </w:r>
      <w:r w:rsidR="001F588D" w:rsidRPr="002B4A5A">
        <w:rPr>
          <w:sz w:val="24"/>
        </w:rPr>
        <w:t>1230</w:t>
      </w:r>
      <w:r w:rsidR="004943E5">
        <w:rPr>
          <w:sz w:val="24"/>
        </w:rPr>
        <w:t xml:space="preserve">, </w:t>
      </w:r>
      <w:r w:rsidR="004943E5">
        <w:rPr>
          <w:color w:val="000000" w:themeColor="text1"/>
          <w:sz w:val="24"/>
          <w:szCs w:val="24"/>
        </w:rPr>
        <w:t>z 2018 r. poz. 468 oraz z 2019 r. poz. 1704</w:t>
      </w:r>
      <w:r w:rsidR="001F588D" w:rsidRPr="002B4A5A">
        <w:rPr>
          <w:sz w:val="24"/>
        </w:rPr>
        <w:t>),</w:t>
      </w:r>
      <w:r w:rsidRPr="002B4A5A">
        <w:rPr>
          <w:sz w:val="24"/>
        </w:rPr>
        <w:t xml:space="preserve"> umowie oraz przepisach odrębnych;</w:t>
      </w:r>
    </w:p>
    <w:p w14:paraId="6082E689" w14:textId="5164573E" w:rsidR="00EC31EA" w:rsidRPr="002B4A5A" w:rsidRDefault="00D36935" w:rsidP="002B4A5A">
      <w:pPr>
        <w:pStyle w:val="Akapitzlist"/>
        <w:numPr>
          <w:ilvl w:val="0"/>
          <w:numId w:val="3"/>
        </w:numPr>
        <w:spacing w:before="240"/>
        <w:ind w:left="425" w:hanging="425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1F588D" w:rsidRPr="00621EF5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</w:t>
      </w:r>
      <w:r w:rsidR="008B0415">
        <w:rPr>
          <w:color w:val="000000" w:themeColor="text1"/>
          <w:sz w:val="24"/>
          <w:szCs w:val="24"/>
        </w:rPr>
        <w:t xml:space="preserve"> </w:t>
      </w:r>
      <w:r w:rsidRPr="002B4A5A">
        <w:rPr>
          <w:sz w:val="24"/>
        </w:rPr>
        <w:t>wraz 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2B4A5A">
        <w:rPr>
          <w:sz w:val="24"/>
        </w:rPr>
        <w:t>Rozwoju Wsi z dnia 23 maja 2016 r. o zatwierdzeniu przez Komisję Europejską zmian Programu Rozwoju Obszarów Wiejskich na lata 2014</w:t>
      </w:r>
      <w:r w:rsidRPr="002B4A5A">
        <w:rPr>
          <w:sz w:val="24"/>
        </w:rPr>
        <w:sym w:font="Symbol" w:char="F02D"/>
      </w:r>
      <w:r w:rsidRPr="002B4A5A">
        <w:rPr>
          <w:sz w:val="24"/>
        </w:rPr>
        <w:t>2020 (M.P. poz. 496</w:t>
      </w:r>
      <w:r w:rsidRPr="006F0D84">
        <w:rPr>
          <w:sz w:val="24"/>
          <w:szCs w:val="24"/>
        </w:rPr>
        <w:t>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1E6D7D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</w:t>
      </w:r>
      <w:r w:rsidR="002855E1" w:rsidRPr="00F265C1">
        <w:rPr>
          <w:sz w:val="24"/>
          <w:szCs w:val="24"/>
        </w:rPr>
        <w:lastRenderedPageBreak/>
        <w:t>Europejską 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B46DF5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D1FF0">
        <w:rPr>
          <w:sz w:val="24"/>
          <w:szCs w:val="24"/>
        </w:rPr>
        <w:t>,</w:t>
      </w:r>
      <w:r w:rsidR="00EC31EA" w:rsidRPr="00AD068C">
        <w:rPr>
          <w:sz w:val="24"/>
          <w:szCs w:val="24"/>
          <w:lang w:eastAsia="en-GB"/>
        </w:rPr>
        <w:t xml:space="preserve"> 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B46DF5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</w:t>
      </w:r>
      <w:r w:rsidR="004943E5">
        <w:rPr>
          <w:sz w:val="24"/>
          <w:szCs w:val="24"/>
          <w:lang w:eastAsia="en-GB"/>
        </w:rPr>
        <w:t>K</w:t>
      </w:r>
      <w:r w:rsidR="00AC27F1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DD1FF0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D1FF0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>iejskich na lata 2014</w:t>
      </w:r>
      <w:r w:rsidR="00666F34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D1FF0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2B4A5A">
        <w:rPr>
          <w:sz w:val="24"/>
        </w:rPr>
        <w:t>;</w:t>
      </w:r>
    </w:p>
    <w:p w14:paraId="18D2F83A" w14:textId="19193CA5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007C85B6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2B4A5A">
        <w:rPr>
          <w:color w:val="000000" w:themeColor="text1"/>
          <w:sz w:val="24"/>
          <w:shd w:val="clear" w:color="auto" w:fill="FFFFFF"/>
        </w:rPr>
        <w:t xml:space="preserve"> </w:t>
      </w:r>
      <w:r w:rsidR="002D0440" w:rsidRPr="004F6CCA">
        <w:rPr>
          <w:color w:val="000000" w:themeColor="text1"/>
          <w:sz w:val="24"/>
          <w:szCs w:val="24"/>
        </w:rPr>
        <w:t>20</w:t>
      </w:r>
      <w:r w:rsidRPr="0032300A">
        <w:rPr>
          <w:color w:val="000000" w:themeColor="text1"/>
          <w:sz w:val="24"/>
          <w:shd w:val="clear" w:color="auto" w:fill="FFFFFF"/>
        </w:rPr>
        <w:t xml:space="preserve">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>„</w:t>
      </w:r>
      <w:r w:rsidR="002D0440" w:rsidRPr="004F6CCA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AD068C">
        <w:rPr>
          <w:color w:val="000000" w:themeColor="text1"/>
          <w:sz w:val="24"/>
        </w:rPr>
        <w:t xml:space="preserve">” w ramach poddziałania „Wsparcie inwestycji </w:t>
      </w:r>
      <w:r w:rsidR="002D0440" w:rsidRPr="004F6CCA">
        <w:rPr>
          <w:color w:val="000000" w:themeColor="text1"/>
          <w:sz w:val="24"/>
          <w:szCs w:val="24"/>
        </w:rPr>
        <w:t>w tworzenie, ulepszanie i rozwijanie podstawowych usług lokalnych dla ludności wiejskiej, w tym rekreacji, kultury i powiązanej</w:t>
      </w:r>
      <w:r w:rsidRPr="00AD068C">
        <w:rPr>
          <w:color w:val="000000" w:themeColor="text1"/>
          <w:sz w:val="24"/>
        </w:rPr>
        <w:t xml:space="preserve"> infrastruktury</w:t>
      </w:r>
      <w:r w:rsidR="002D0440" w:rsidRPr="004F6CCA">
        <w:rPr>
          <w:color w:val="000000" w:themeColor="text1"/>
          <w:sz w:val="24"/>
          <w:szCs w:val="24"/>
        </w:rPr>
        <w:t>” objętych</w:t>
      </w:r>
      <w:r w:rsidRPr="00AD068C">
        <w:rPr>
          <w:color w:val="000000" w:themeColor="text1"/>
          <w:sz w:val="24"/>
        </w:rPr>
        <w:t xml:space="preserve">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Pr="00F265C1">
        <w:rPr>
          <w:color w:val="000000" w:themeColor="text1"/>
          <w:sz w:val="24"/>
        </w:rPr>
        <w:t xml:space="preserve">poz. </w:t>
      </w:r>
      <w:r w:rsidR="002D0440" w:rsidRPr="004F6CCA">
        <w:rPr>
          <w:color w:val="000000" w:themeColor="text1"/>
          <w:sz w:val="24"/>
          <w:szCs w:val="24"/>
        </w:rPr>
        <w:t>1230</w:t>
      </w:r>
      <w:r w:rsidR="004943E5">
        <w:rPr>
          <w:color w:val="000000" w:themeColor="text1"/>
          <w:sz w:val="24"/>
          <w:szCs w:val="24"/>
        </w:rPr>
        <w:t>, z 2018 r. poz. 468 oraz z 2019 r. poz. 1704</w:t>
      </w:r>
      <w:r w:rsidR="002D0440" w:rsidRPr="004F6CCA">
        <w:rPr>
          <w:color w:val="000000" w:themeColor="text1"/>
          <w:sz w:val="24"/>
          <w:szCs w:val="24"/>
        </w:rPr>
        <w:t>);</w:t>
      </w:r>
    </w:p>
    <w:p w14:paraId="63A204D0" w14:textId="34670390" w:rsidR="00C52868" w:rsidRPr="00F265C1" w:rsidRDefault="00C52868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B4A5A">
        <w:rPr>
          <w:color w:val="000000" w:themeColor="text1"/>
          <w:sz w:val="24"/>
          <w:szCs w:val="24"/>
        </w:rPr>
        <w:t xml:space="preserve">rozporządzenie w sprawie wyboru wykonawców – rozporządzenie Ministra Rolnictwa </w:t>
      </w:r>
      <w:r w:rsidRPr="002B4A5A">
        <w:rPr>
          <w:color w:val="000000" w:themeColor="text1"/>
          <w:sz w:val="24"/>
          <w:szCs w:val="24"/>
        </w:rPr>
        <w:br/>
        <w:t xml:space="preserve">i Rozwoju Wsi z dnia 14 lutego 2018 r. w sprawie wyboru wykonawców zadań ujętych </w:t>
      </w:r>
      <w:r w:rsidR="00DD5DDF">
        <w:rPr>
          <w:color w:val="000000" w:themeColor="text1"/>
          <w:sz w:val="24"/>
          <w:szCs w:val="24"/>
        </w:rPr>
        <w:br/>
      </w:r>
      <w:r w:rsidRPr="002B4A5A">
        <w:rPr>
          <w:color w:val="000000" w:themeColor="text1"/>
          <w:sz w:val="24"/>
          <w:szCs w:val="24"/>
        </w:rPr>
        <w:t>w zestawieniu rzeczowo – finansowym operacji oraz warunków dokonywania zmniejszeń kwot pomocy oraz pomocy technicznej (Dz. U. poz. 396</w:t>
      </w:r>
      <w:r>
        <w:rPr>
          <w:color w:val="000000" w:themeColor="text1"/>
          <w:sz w:val="24"/>
          <w:szCs w:val="24"/>
        </w:rPr>
        <w:t>);</w:t>
      </w:r>
    </w:p>
    <w:p w14:paraId="6659D0F7" w14:textId="6502E4A9" w:rsidR="00D36935" w:rsidRPr="00AD068C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>ych mających zastosowanie do płatności bezpośrednich, wsparcia rozwoju obszarów wiejskich oraz zasady wzajemnej zgodności (Dz. Urz. UE L 181 z 20.06.2014, str. 48, z późn. zm.);</w:t>
      </w:r>
    </w:p>
    <w:p w14:paraId="1EB2707E" w14:textId="3390E60F" w:rsidR="00D36935" w:rsidRPr="00F265C1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rozporządzenie 808/2014 </w:t>
      </w:r>
      <w:r w:rsidR="003F0BF8" w:rsidRPr="00F265C1">
        <w:rPr>
          <w:color w:val="000000" w:themeColor="text1"/>
          <w:sz w:val="24"/>
          <w:szCs w:val="24"/>
        </w:rPr>
        <w:t>–</w:t>
      </w:r>
      <w:r w:rsidRPr="00AD068C">
        <w:rPr>
          <w:color w:val="000000" w:themeColor="text1"/>
          <w:sz w:val="24"/>
          <w:szCs w:val="24"/>
        </w:rPr>
        <w:t xml:space="preserve"> rozporządzenie wykonawcze Komisji (UE) nr 808/2014 z dnia 17 lipca 2014 r.</w:t>
      </w:r>
      <w:r w:rsidRPr="00684053">
        <w:rPr>
          <w:color w:val="C00000"/>
          <w:sz w:val="24"/>
          <w:szCs w:val="24"/>
        </w:rPr>
        <w:t xml:space="preserve"> </w:t>
      </w:r>
      <w:r w:rsidRPr="00684053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F265C1">
        <w:rPr>
          <w:sz w:val="24"/>
          <w:szCs w:val="24"/>
        </w:rPr>
        <w:t>rzecz Rozwoju Obszarów Wiejskich (EFRROW) (Dz. Urz. UE L 227 z 31.07.2014, str. 18, z późn. zm.);</w:t>
      </w:r>
    </w:p>
    <w:p w14:paraId="3E9266AB" w14:textId="77777777" w:rsidR="00D36935" w:rsidRPr="00E45218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1179803F" w14:textId="77777777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</w:r>
      <w:r w:rsidRPr="00484A9B">
        <w:rPr>
          <w:color w:val="000000" w:themeColor="text1"/>
          <w:sz w:val="24"/>
          <w:szCs w:val="24"/>
        </w:rPr>
        <w:lastRenderedPageBreak/>
        <w:t>i uchylające rozporządzenie Rady (WE) nr 1698/2005 (Dz. Urz. UE L 347 z 20.12.2013, str. 487, z późn.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67C481E3" w:rsidR="00D36935" w:rsidRPr="006F0D84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2B4A5A">
        <w:rPr>
          <w:color w:val="000000" w:themeColor="text1"/>
          <w:sz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3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7BCDC82B" w:rsidR="00D36935" w:rsidRPr="002B4A5A" w:rsidRDefault="00D36935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</w:r>
      <w:r w:rsidR="000C0C34" w:rsidRPr="002B4A5A">
        <w:rPr>
          <w:color w:val="000000" w:themeColor="text1"/>
          <w:sz w:val="24"/>
        </w:rPr>
        <w:t xml:space="preserve">z </w:t>
      </w:r>
      <w:r w:rsidR="000C0C34" w:rsidRPr="00AD068C">
        <w:rPr>
          <w:color w:val="000000" w:themeColor="text1"/>
          <w:sz w:val="24"/>
          <w:szCs w:val="24"/>
        </w:rPr>
        <w:t>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2B4A5A">
        <w:rPr>
          <w:color w:val="000000" w:themeColor="text1"/>
          <w:sz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242C24" w:rsidRPr="002B4A5A">
        <w:rPr>
          <w:color w:val="000000" w:themeColor="text1"/>
          <w:sz w:val="24"/>
        </w:rPr>
        <w:t xml:space="preserve"> </w:t>
      </w:r>
      <w:r w:rsidR="00242C24" w:rsidRPr="00043F25">
        <w:rPr>
          <w:color w:val="000000" w:themeColor="text1"/>
          <w:sz w:val="24"/>
          <w:szCs w:val="24"/>
        </w:rPr>
        <w:t>504</w:t>
      </w:r>
      <w:r w:rsidR="00FE3C11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FE3C11">
        <w:rPr>
          <w:color w:val="000000" w:themeColor="text1"/>
          <w:sz w:val="24"/>
          <w:szCs w:val="24"/>
        </w:rPr>
        <w:t xml:space="preserve"> i 2020</w:t>
      </w:r>
      <w:r w:rsidRPr="002B4A5A">
        <w:rPr>
          <w:color w:val="000000" w:themeColor="text1"/>
          <w:sz w:val="24"/>
        </w:rPr>
        <w:t>);</w:t>
      </w:r>
    </w:p>
    <w:p w14:paraId="294F6145" w14:textId="77777777" w:rsidR="0055339D" w:rsidRPr="002B4A5A" w:rsidRDefault="0055339D" w:rsidP="004C0FF4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</w:rPr>
      </w:pPr>
      <w:r w:rsidRPr="002B4A5A">
        <w:rPr>
          <w:sz w:val="24"/>
        </w:rPr>
        <w:t xml:space="preserve">ustawa o zmianie ustawy – ustawę z dnia 15 grudnia 2016 r. o zmianie ustawy </w:t>
      </w:r>
      <w:r w:rsidRPr="002B4A5A">
        <w:rPr>
          <w:sz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 w:rsidRPr="002B4A5A">
        <w:rPr>
          <w:sz w:val="24"/>
        </w:rPr>
        <w:t xml:space="preserve"> </w:t>
      </w:r>
      <w:r w:rsidRPr="002B4A5A">
        <w:rPr>
          <w:sz w:val="24"/>
        </w:rPr>
        <w:t>5</w:t>
      </w:r>
      <w:r w:rsidR="000D1AD3">
        <w:rPr>
          <w:sz w:val="24"/>
          <w:szCs w:val="24"/>
        </w:rPr>
        <w:t xml:space="preserve"> i 1503</w:t>
      </w:r>
      <w:r w:rsidRPr="002B4A5A">
        <w:rPr>
          <w:sz w:val="24"/>
        </w:rPr>
        <w:t>);</w:t>
      </w:r>
    </w:p>
    <w:p w14:paraId="6553642A" w14:textId="71052967" w:rsidR="00D36935" w:rsidRPr="002B4A5A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2B4A5A">
        <w:rPr>
          <w:color w:val="000000" w:themeColor="text1"/>
          <w:sz w:val="24"/>
        </w:rPr>
        <w:t>ustawa o finansach publicznych – ustawę z dnia 27 sierpnia 2009 r. o finansach publicznych (Dz. U.</w:t>
      </w:r>
      <w:r w:rsidR="00C71F56" w:rsidRPr="002B4A5A">
        <w:rPr>
          <w:color w:val="000000" w:themeColor="text1"/>
          <w:sz w:val="24"/>
        </w:rPr>
        <w:t xml:space="preserve"> z </w:t>
      </w:r>
      <w:r w:rsidR="0004531D" w:rsidRPr="006F0D84">
        <w:rPr>
          <w:color w:val="000000" w:themeColor="text1"/>
          <w:sz w:val="24"/>
          <w:szCs w:val="24"/>
        </w:rPr>
        <w:t>201</w:t>
      </w:r>
      <w:r w:rsidR="0004531D">
        <w:rPr>
          <w:color w:val="000000" w:themeColor="text1"/>
          <w:sz w:val="24"/>
          <w:szCs w:val="24"/>
        </w:rPr>
        <w:t>9</w:t>
      </w:r>
      <w:r w:rsidR="0004531D" w:rsidRPr="006F0D84">
        <w:rPr>
          <w:color w:val="000000" w:themeColor="text1"/>
          <w:sz w:val="24"/>
          <w:szCs w:val="24"/>
        </w:rPr>
        <w:t xml:space="preserve"> r. poz. </w:t>
      </w:r>
      <w:r w:rsidR="0004531D">
        <w:rPr>
          <w:color w:val="000000" w:themeColor="text1"/>
          <w:sz w:val="24"/>
          <w:szCs w:val="24"/>
        </w:rPr>
        <w:t>869</w:t>
      </w:r>
      <w:r w:rsidR="00DE2572">
        <w:rPr>
          <w:color w:val="000000" w:themeColor="text1"/>
          <w:sz w:val="24"/>
          <w:szCs w:val="24"/>
        </w:rPr>
        <w:t>, 1622, 1649 i 2020</w:t>
      </w:r>
      <w:r w:rsidRPr="002B4A5A">
        <w:rPr>
          <w:color w:val="000000" w:themeColor="text1"/>
          <w:sz w:val="24"/>
        </w:rPr>
        <w:t>);</w:t>
      </w:r>
    </w:p>
    <w:p w14:paraId="4B367FC4" w14:textId="0D5AA300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="00EC31EA" w:rsidRPr="002B4A5A">
        <w:rPr>
          <w:color w:val="000000" w:themeColor="text1"/>
          <w:sz w:val="24"/>
        </w:rPr>
        <w:t xml:space="preserve">z </w:t>
      </w:r>
      <w:r w:rsidR="00EC31EA" w:rsidRPr="00043F25">
        <w:rPr>
          <w:color w:val="000000" w:themeColor="text1"/>
          <w:sz w:val="24"/>
          <w:szCs w:val="24"/>
        </w:rPr>
        <w:t xml:space="preserve">2019 r. poz. </w:t>
      </w:r>
      <w:r w:rsidR="00657641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B4A5A">
      <w:pPr>
        <w:pStyle w:val="Akapitzlist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</w:t>
      </w:r>
      <w:r w:rsidRPr="002B4A5A">
        <w:rPr>
          <w:color w:val="000000" w:themeColor="text1"/>
          <w:sz w:val="24"/>
        </w:rPr>
        <w:t>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06952A03" w:rsidR="006368AA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0542A21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66BCF96E" w14:textId="6852064E" w:rsidR="009B289C" w:rsidRPr="00A96EED" w:rsidRDefault="000D1AD3" w:rsidP="00A96EED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</w:t>
      </w:r>
      <w:r w:rsidR="009B289C" w:rsidRPr="002B4A5A">
        <w:rPr>
          <w:rFonts w:ascii="Times New Roman" w:hAnsi="Times New Roman"/>
          <w:sz w:val="24"/>
        </w:rPr>
        <w:t>.</w:t>
      </w:r>
    </w:p>
    <w:p w14:paraId="26DE9D8D" w14:textId="77777777" w:rsidR="00B46DF5" w:rsidRPr="002B4A5A" w:rsidRDefault="00B46DF5" w:rsidP="002B4A5A">
      <w:pPr>
        <w:spacing w:before="120"/>
        <w:rPr>
          <w:b/>
          <w:color w:val="000000" w:themeColor="text1"/>
          <w:sz w:val="24"/>
        </w:rPr>
      </w:pPr>
    </w:p>
    <w:p w14:paraId="4A76E927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4EDB643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2A4D863B" w:rsidR="00D36935" w:rsidRPr="002B6E61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</w:t>
      </w:r>
      <w:r w:rsidR="001F588D" w:rsidRPr="00621EF5">
        <w:rPr>
          <w:rFonts w:ascii="Times New Roman" w:hAnsi="Times New Roman"/>
          <w:color w:val="000000" w:themeColor="text1"/>
          <w:sz w:val="24"/>
        </w:rPr>
        <w:t xml:space="preserve">Inwestycje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="001F588D" w:rsidRPr="00621EF5">
        <w:rPr>
          <w:rFonts w:ascii="Times New Roman" w:hAnsi="Times New Roman"/>
          <w:color w:val="000000" w:themeColor="text1"/>
          <w:sz w:val="24"/>
        </w:rPr>
        <w:br/>
      </w:r>
      <w:r w:rsidRPr="006F0D84">
        <w:rPr>
          <w:rFonts w:ascii="Times New Roman" w:hAnsi="Times New Roman"/>
          <w:color w:val="000000" w:themeColor="text1"/>
          <w:sz w:val="24"/>
        </w:rPr>
        <w:lastRenderedPageBreak/>
        <w:t xml:space="preserve">w ramach poddziałania „Wsparcie inwestycji </w:t>
      </w:r>
      <w:r w:rsidR="001F588D"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 tworzenie, ulepszanie i rozwijanie podstawowych usług lokalnych dla ludności wiejskiej, w tym rekreacji, kultury i powiązanej</w:t>
      </w:r>
      <w:r w:rsidRPr="006F0D84">
        <w:rPr>
          <w:rFonts w:ascii="Times New Roman" w:hAnsi="Times New Roman"/>
          <w:color w:val="000000" w:themeColor="text1"/>
          <w:sz w:val="24"/>
        </w:rPr>
        <w:t xml:space="preserve"> infrastruktury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Pr="002B6E61" w:rsidRDefault="00CC790A" w:rsidP="002B4A5A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2B4A5A" w:rsidRDefault="00D36935" w:rsidP="00D36935">
      <w:pPr>
        <w:ind w:left="284"/>
        <w:jc w:val="center"/>
        <w:rPr>
          <w:rFonts w:ascii="Times New Roman" w:hAnsi="Times New Roman"/>
          <w:color w:val="000000" w:themeColor="text1"/>
          <w:sz w:val="18"/>
        </w:rPr>
      </w:pPr>
      <w:r w:rsidRPr="002B4A5A">
        <w:rPr>
          <w:rFonts w:ascii="Times New Roman" w:hAnsi="Times New Roman"/>
          <w:color w:val="000000" w:themeColor="text1"/>
          <w:sz w:val="18"/>
        </w:rPr>
        <w:t>(tytuł operacji)</w:t>
      </w:r>
    </w:p>
    <w:p w14:paraId="6F8ED109" w14:textId="77777777" w:rsidR="00D36935" w:rsidRPr="00D00D00" w:rsidRDefault="00D36935" w:rsidP="00D36935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F8A5774" w:rsidR="00D36935" w:rsidRPr="00D00D00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t xml:space="preserve">w tworzenie, ulepszanie </w:t>
      </w:r>
      <w:r w:rsidR="001F588D"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</w:t>
      </w:r>
      <w:r w:rsidRPr="00D00D00">
        <w:rPr>
          <w:color w:val="000000" w:themeColor="text1"/>
          <w:sz w:val="24"/>
        </w:rPr>
        <w:t xml:space="preserve"> infrastruktury”</w:t>
      </w:r>
      <w:r w:rsidRPr="002B4A5A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</w:t>
      </w:r>
      <w:r w:rsidR="00DA77CF" w:rsidRPr="0028167B">
        <w:rPr>
          <w:color w:val="000000"/>
          <w:sz w:val="24"/>
          <w:szCs w:val="24"/>
        </w:rPr>
        <w:t>lepsze</w:t>
      </w:r>
      <w:r w:rsidR="002E77FF">
        <w:rPr>
          <w:color w:val="000000"/>
          <w:sz w:val="24"/>
          <w:szCs w:val="24"/>
        </w:rPr>
        <w:t>go</w:t>
      </w:r>
      <w:r w:rsidR="00DA77CF" w:rsidRPr="0028167B">
        <w:rPr>
          <w:color w:val="000000"/>
          <w:sz w:val="24"/>
          <w:szCs w:val="24"/>
        </w:rPr>
        <w:t xml:space="preserve"> zintegrowani</w:t>
      </w:r>
      <w:r w:rsidR="002E77FF">
        <w:rPr>
          <w:color w:val="000000"/>
          <w:sz w:val="24"/>
          <w:szCs w:val="24"/>
        </w:rPr>
        <w:t>a</w:t>
      </w:r>
      <w:r w:rsidR="00DD1FF0">
        <w:rPr>
          <w:color w:val="000000"/>
          <w:sz w:val="24"/>
          <w:szCs w:val="24"/>
        </w:rPr>
        <w:t xml:space="preserve"> głównych producentów</w:t>
      </w:r>
      <w:r w:rsidR="00DA77CF" w:rsidRPr="0028167B">
        <w:rPr>
          <w:color w:val="000000"/>
          <w:sz w:val="24"/>
          <w:szCs w:val="24"/>
        </w:rPr>
        <w:t xml:space="preserve">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z łańcuchem </w:t>
      </w:r>
      <w:r w:rsidR="00DD1FF0">
        <w:rPr>
          <w:color w:val="000000"/>
          <w:sz w:val="24"/>
          <w:szCs w:val="24"/>
        </w:rPr>
        <w:t>żywnościowym</w:t>
      </w:r>
      <w:r w:rsidR="00DA77CF" w:rsidRPr="0028167B">
        <w:rPr>
          <w:color w:val="000000"/>
          <w:sz w:val="24"/>
          <w:szCs w:val="24"/>
        </w:rPr>
        <w:t xml:space="preserve"> poprzez systemy jakości, promocję na rynkach lokalnych </w:t>
      </w:r>
      <w:r w:rsidR="00B46DF5">
        <w:rPr>
          <w:color w:val="000000"/>
          <w:sz w:val="24"/>
          <w:szCs w:val="24"/>
        </w:rPr>
        <w:br/>
      </w:r>
      <w:r w:rsidR="00DA77CF" w:rsidRPr="0028167B">
        <w:rPr>
          <w:color w:val="000000"/>
          <w:sz w:val="24"/>
          <w:szCs w:val="24"/>
        </w:rPr>
        <w:t xml:space="preserve">i krótkie cykle dostaw, grupy </w:t>
      </w:r>
      <w:r w:rsidR="00DD1FF0">
        <w:rPr>
          <w:color w:val="000000"/>
          <w:sz w:val="24"/>
          <w:szCs w:val="24"/>
        </w:rPr>
        <w:t xml:space="preserve">producentów </w:t>
      </w:r>
      <w:r w:rsidR="00DA77CF" w:rsidRPr="0028167B">
        <w:rPr>
          <w:color w:val="000000"/>
          <w:sz w:val="24"/>
          <w:szCs w:val="24"/>
        </w:rPr>
        <w:t xml:space="preserve">i organizacje </w:t>
      </w:r>
      <w:r w:rsidR="00DA77CF">
        <w:rPr>
          <w:color w:val="000000"/>
          <w:sz w:val="24"/>
          <w:szCs w:val="24"/>
        </w:rPr>
        <w:t>międzybranżowe</w:t>
      </w:r>
      <w:r w:rsidR="00C52868">
        <w:rPr>
          <w:color w:val="000000" w:themeColor="text1"/>
          <w:sz w:val="24"/>
          <w:szCs w:val="24"/>
        </w:rPr>
        <w:t>.</w:t>
      </w:r>
      <w:r w:rsidRPr="00D00D00">
        <w:rPr>
          <w:color w:val="000000" w:themeColor="text1"/>
          <w:sz w:val="24"/>
          <w:szCs w:val="24"/>
        </w:rPr>
        <w:t xml:space="preserve"> </w:t>
      </w:r>
    </w:p>
    <w:p w14:paraId="0293A2CA" w14:textId="77777777" w:rsidR="00D36935" w:rsidRPr="00D00D00" w:rsidRDefault="00D36935" w:rsidP="002B4A5A">
      <w:pPr>
        <w:pStyle w:val="Akapitzlist"/>
        <w:numPr>
          <w:ilvl w:val="0"/>
          <w:numId w:val="26"/>
        </w:numPr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B4A5A" w:rsidRDefault="00C066C5" w:rsidP="00D36935">
      <w:pPr>
        <w:jc w:val="both"/>
        <w:rPr>
          <w:rFonts w:ascii="Times New Roman" w:hAnsi="Times New Roman"/>
          <w:i/>
          <w:color w:val="000000" w:themeColor="text1"/>
          <w:sz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D36935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D36935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4C0FF4" w14:paraId="2930515A" w14:textId="77777777" w:rsidTr="009C0B01">
        <w:trPr>
          <w:trHeight w:val="810"/>
        </w:trPr>
        <w:tc>
          <w:tcPr>
            <w:tcW w:w="6941" w:type="dxa"/>
            <w:gridSpan w:val="2"/>
            <w:vMerge w:val="restart"/>
          </w:tcPr>
          <w:p w14:paraId="53246D33" w14:textId="77777777" w:rsidR="004C0FF4" w:rsidRPr="002B4A5A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77E2049" w14:textId="77777777" w:rsidR="004C0FF4" w:rsidRPr="004C0FF4" w:rsidRDefault="004C0FF4" w:rsidP="009C0B01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CA9536D" w14:textId="67E3329D" w:rsidR="004C0FF4" w:rsidRPr="002B4A5A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B4A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06F284AC" w14:textId="77777777" w:rsidR="004C0FF4" w:rsidRPr="002B4A5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20D86891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4C0FF4" w14:paraId="0CEB987D" w14:textId="77777777" w:rsidTr="009C0B01">
        <w:trPr>
          <w:trHeight w:val="570"/>
        </w:trPr>
        <w:tc>
          <w:tcPr>
            <w:tcW w:w="6941" w:type="dxa"/>
            <w:gridSpan w:val="2"/>
            <w:vMerge/>
          </w:tcPr>
          <w:p w14:paraId="3DADB8E5" w14:textId="77777777" w:rsidR="004C0FF4" w:rsidRPr="00624F8A" w:rsidRDefault="004C0FF4" w:rsidP="009C0B01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4C9B02CE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71C77BF7" w14:textId="77777777" w:rsidR="004C0FF4" w:rsidRDefault="004C0FF4" w:rsidP="009C0B0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4C0FF4" w:rsidRPr="00624F8A" w14:paraId="5989AA9D" w14:textId="77777777" w:rsidTr="009C0B01">
        <w:tc>
          <w:tcPr>
            <w:tcW w:w="375" w:type="dxa"/>
          </w:tcPr>
          <w:p w14:paraId="45459A4C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1A3D39D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9E1AE7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21EF33F9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0A98D0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39440E0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FF4" w:rsidRPr="00624F8A" w14:paraId="4013CA9C" w14:textId="77777777" w:rsidTr="009C0B01">
        <w:tc>
          <w:tcPr>
            <w:tcW w:w="375" w:type="dxa"/>
          </w:tcPr>
          <w:p w14:paraId="11632FB1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252946EF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3B930A0E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12F57CA7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6EBBC3AB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344E6F62" w14:textId="77777777" w:rsidR="004C0FF4" w:rsidRPr="00624F8A" w:rsidRDefault="004C0FF4" w:rsidP="009C0B0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B9B5B8B" w14:textId="77777777" w:rsidR="00D36935" w:rsidRPr="006F0D84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2B4A5A" w:rsidRDefault="00D36935" w:rsidP="00D36935">
      <w:pPr>
        <w:jc w:val="center"/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</w:pPr>
      <w:r w:rsidRPr="002B4A5A">
        <w:rPr>
          <w:rFonts w:ascii="Times New Roman" w:hAnsi="Times New Roman"/>
          <w:color w:val="000000" w:themeColor="text1"/>
          <w:sz w:val="16"/>
          <w:szCs w:val="16"/>
        </w:rPr>
        <w:t>(</w:t>
      </w:r>
      <w:r w:rsidRPr="002B4A5A">
        <w:rPr>
          <w:rStyle w:val="UmowaZnakZnak"/>
          <w:rFonts w:ascii="Times New Roman" w:eastAsia="Calibri" w:hAnsi="Times New Roman"/>
          <w:i/>
          <w:color w:val="000000" w:themeColor="text1"/>
          <w:sz w:val="16"/>
          <w:szCs w:val="16"/>
        </w:rPr>
        <w:t>województwo, powiat, gmina, miejscowość)</w:t>
      </w:r>
    </w:p>
    <w:p w14:paraId="7C25E7E7" w14:textId="553E7377" w:rsidR="00123492" w:rsidRPr="00123492" w:rsidRDefault="00D36935" w:rsidP="00D36935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D36935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B4A5A">
      <w:pPr>
        <w:pStyle w:val="Akapitzlist"/>
        <w:numPr>
          <w:ilvl w:val="0"/>
          <w:numId w:val="26"/>
        </w:numPr>
        <w:spacing w:before="120"/>
        <w:ind w:left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61553F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47F923A9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5DE68EF6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</w:t>
      </w:r>
      <w:r w:rsidRPr="006F0D84">
        <w:rPr>
          <w:color w:val="000000" w:themeColor="text1"/>
          <w:sz w:val="24"/>
          <w:szCs w:val="24"/>
        </w:rPr>
        <w:lastRenderedPageBreak/>
        <w:t xml:space="preserve">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1075E23" w:rsidR="005340AB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29DB4C67" w:rsidR="00D36935" w:rsidRPr="006F0D84" w:rsidRDefault="00D36935" w:rsidP="002B4A5A">
      <w:pPr>
        <w:pStyle w:val="Akapitzlist"/>
        <w:numPr>
          <w:ilvl w:val="0"/>
          <w:numId w:val="4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762DE4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E7897CD" w:rsidR="00D36935" w:rsidRPr="006F0D84" w:rsidRDefault="00D36935" w:rsidP="002B4A5A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3C260EEE" w14:textId="77777777" w:rsidR="00D36935" w:rsidRDefault="00D36935" w:rsidP="002B4A5A">
      <w:pPr>
        <w:spacing w:before="120"/>
        <w:rPr>
          <w:rFonts w:ascii="Times New Roman" w:hAnsi="Times New Roman"/>
          <w:b/>
          <w:sz w:val="24"/>
        </w:rPr>
      </w:pPr>
    </w:p>
    <w:p w14:paraId="7949EA9C" w14:textId="77777777" w:rsidR="00B46DF5" w:rsidRPr="002B4A5A" w:rsidRDefault="00B46DF5" w:rsidP="002B4A5A">
      <w:pPr>
        <w:spacing w:before="120"/>
        <w:rPr>
          <w:rFonts w:ascii="Times New Roman" w:hAnsi="Times New Roman"/>
          <w:b/>
          <w:sz w:val="24"/>
        </w:rPr>
      </w:pPr>
    </w:p>
    <w:p w14:paraId="1B1785FF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07C50B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4E179823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123C1D72" w:rsidR="00D36935" w:rsidRPr="006F0D84" w:rsidRDefault="00D36935" w:rsidP="002B4A5A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35FF5070" w:rsidR="00D36935" w:rsidRPr="006F0D84" w:rsidRDefault="00D36935" w:rsidP="002B4A5A">
      <w:pPr>
        <w:numPr>
          <w:ilvl w:val="0"/>
          <w:numId w:val="28"/>
        </w:numPr>
        <w:spacing w:before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</w:t>
      </w:r>
      <w:r w:rsidR="00DD5DD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1EBDAD49" w:rsidR="00834B9A" w:rsidRPr="0022522E" w:rsidRDefault="00D36935" w:rsidP="002B4A5A">
      <w:pPr>
        <w:pStyle w:val="Akapitzlist"/>
        <w:numPr>
          <w:ilvl w:val="0"/>
          <w:numId w:val="28"/>
        </w:numPr>
        <w:ind w:left="851" w:hanging="425"/>
        <w:jc w:val="both"/>
        <w:rPr>
          <w:color w:val="000000" w:themeColor="text1"/>
          <w:sz w:val="24"/>
        </w:rPr>
      </w:pPr>
      <w:r w:rsidRPr="0022522E">
        <w:rPr>
          <w:color w:val="000000" w:themeColor="text1"/>
          <w:sz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22522E">
        <w:rPr>
          <w:color w:val="000000" w:themeColor="text1"/>
          <w:sz w:val="24"/>
        </w:rPr>
        <w:t>, w wysokośc</w:t>
      </w:r>
      <w:r w:rsidR="00F2324F" w:rsidRPr="0022522E">
        <w:rPr>
          <w:color w:val="000000" w:themeColor="text1"/>
          <w:sz w:val="24"/>
        </w:rPr>
        <w:t>i</w:t>
      </w:r>
      <w:r w:rsidRPr="006F0D84">
        <w:rPr>
          <w:color w:val="000000" w:themeColor="text1"/>
          <w:sz w:val="24"/>
          <w:szCs w:val="24"/>
        </w:rPr>
        <w:t>…</w:t>
      </w:r>
      <w:r w:rsidR="00DD5DDF">
        <w:rPr>
          <w:color w:val="000000" w:themeColor="text1"/>
          <w:sz w:val="24"/>
          <w:szCs w:val="24"/>
        </w:rPr>
        <w:t>…………………..</w:t>
      </w:r>
      <w:r w:rsidRPr="006F0D84">
        <w:rPr>
          <w:color w:val="000000" w:themeColor="text1"/>
          <w:sz w:val="24"/>
          <w:szCs w:val="24"/>
        </w:rPr>
        <w:t>…..</w:t>
      </w:r>
      <w:r w:rsidRPr="0022522E">
        <w:rPr>
          <w:color w:val="000000" w:themeColor="text1"/>
          <w:sz w:val="24"/>
        </w:rPr>
        <w:t xml:space="preserve"> zł (słownie złotych: </w:t>
      </w:r>
      <w:r w:rsidRPr="006F0D84">
        <w:rPr>
          <w:color w:val="000000" w:themeColor="text1"/>
          <w:sz w:val="24"/>
          <w:szCs w:val="24"/>
        </w:rPr>
        <w:t>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</w:t>
      </w:r>
      <w:r w:rsidRPr="0022522E">
        <w:rPr>
          <w:color w:val="000000" w:themeColor="text1"/>
          <w:sz w:val="24"/>
        </w:rPr>
        <w:t xml:space="preserve">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22522E">
        <w:rPr>
          <w:color w:val="000000" w:themeColor="text1"/>
          <w:sz w:val="24"/>
        </w:rPr>
        <w:t>63,63 % poniesionych kosztów kwalifikowalnych operacji dla danego etapu</w:t>
      </w:r>
      <w:r w:rsidRPr="0022522E">
        <w:rPr>
          <w:color w:val="000000" w:themeColor="text1"/>
          <w:sz w:val="24"/>
          <w:vertAlign w:val="superscript"/>
        </w:rPr>
        <w:t>1</w:t>
      </w:r>
      <w:r w:rsidRPr="0022522E">
        <w:rPr>
          <w:color w:val="000000" w:themeColor="text1"/>
          <w:sz w:val="24"/>
        </w:rPr>
        <w:t>.</w:t>
      </w:r>
    </w:p>
    <w:p w14:paraId="5F47ED01" w14:textId="77777777" w:rsidR="00336561" w:rsidRDefault="00336561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BA4B0D" w14:textId="77777777" w:rsidR="00B46DF5" w:rsidRPr="006F0D84" w:rsidRDefault="00B46DF5" w:rsidP="002B4A5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3CDDE63F" w:rsidR="00D36935" w:rsidRPr="006F0D84" w:rsidRDefault="00D36935" w:rsidP="00E91B25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AC2BCB">
        <w:rPr>
          <w:sz w:val="24"/>
          <w:szCs w:val="24"/>
        </w:rPr>
        <w:t xml:space="preserve"> </w:t>
      </w:r>
      <w:r w:rsidR="00B46DF5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poniesienia kosztów kwalifikowalnych, stanowiących podstawę wyliczenia przysługującej Beneficjentowi pomocy, w formie rozliczenia bezgotówkowego;</w:t>
      </w:r>
    </w:p>
    <w:p w14:paraId="5C1A8263" w14:textId="6DAD7FC4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340B6F86" w:rsidR="00D36935" w:rsidRPr="006F0D84" w:rsidRDefault="00764C2F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32300A">
        <w:rPr>
          <w:sz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 xml:space="preserve">, </w:t>
      </w:r>
    </w:p>
    <w:p w14:paraId="4E519AD3" w14:textId="77777777" w:rsidR="00D36935" w:rsidRPr="006F0D84" w:rsidRDefault="00D36935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22522E">
        <w:rPr>
          <w:color w:val="000000" w:themeColor="text1"/>
          <w:sz w:val="24"/>
        </w:rPr>
        <w:t>zapewnienia trwałości operacji zgodnie z art. 71 rozporządzenia 1303/2013,</w:t>
      </w:r>
    </w:p>
    <w:p w14:paraId="2BAD7223" w14:textId="1DAF1B79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>w miejscu realizacji operacji, kontroli na miejscu, kontroli ex-post oraz kontroli w trybie art. 46 ust.1 pkt 1 ustawy,</w:t>
      </w:r>
    </w:p>
    <w:p w14:paraId="38006841" w14:textId="61BDAF4C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do takich czynności, dokonywania audytów i kontroli dokumentów związanych</w:t>
      </w:r>
      <w:r w:rsidR="00AC2BCB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2AC60A8" w14:textId="176ECAB8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1196C135" w14:textId="44FAD53E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2DC8BB06" w:rsidR="00D36935" w:rsidRPr="006F0D84" w:rsidRDefault="00D36935" w:rsidP="0032300A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</w:t>
      </w:r>
      <w:r w:rsidR="006C545B">
        <w:rPr>
          <w:color w:val="000000" w:themeColor="text1"/>
          <w:sz w:val="24"/>
          <w:szCs w:val="24"/>
        </w:rPr>
        <w:t>,</w:t>
      </w:r>
    </w:p>
    <w:p w14:paraId="1F75D69B" w14:textId="1063B210" w:rsidR="00AA5267" w:rsidRPr="006F0D84" w:rsidRDefault="00AA5267" w:rsidP="00B353F0">
      <w:pPr>
        <w:pStyle w:val="Akapitzlist"/>
        <w:numPr>
          <w:ilvl w:val="0"/>
          <w:numId w:val="37"/>
        </w:numPr>
        <w:spacing w:before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010E972C" w:rsidR="008A45CC" w:rsidRPr="0032300A" w:rsidRDefault="00D36935" w:rsidP="0032300A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08E32D16" w:rsidR="008A45CC" w:rsidRPr="006F0D84" w:rsidRDefault="008A45CC" w:rsidP="00A96EED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39D10187" w:rsidR="00AA5267" w:rsidRPr="006F0D84" w:rsidRDefault="008A45CC" w:rsidP="00A96EE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229693DF" w:rsidR="005F56E4" w:rsidRPr="006F0D84" w:rsidRDefault="005F56E4" w:rsidP="00B353F0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  <w:szCs w:val="24"/>
        </w:rPr>
      </w:pPr>
      <w:r w:rsidRPr="0022522E">
        <w:rPr>
          <w:sz w:val="24"/>
        </w:rPr>
        <w:t>o zamówieniach publicznych</w:t>
      </w:r>
      <w:r w:rsidRPr="006F0D84">
        <w:rPr>
          <w:sz w:val="24"/>
          <w:szCs w:val="24"/>
        </w:rPr>
        <w:t xml:space="preserve"> -</w:t>
      </w:r>
      <w:r w:rsidRPr="0022522E">
        <w:rPr>
          <w:sz w:val="24"/>
        </w:rPr>
        <w:t xml:space="preserve"> w przypadku</w:t>
      </w:r>
      <w:r w:rsidRPr="006F0D84">
        <w:rPr>
          <w:sz w:val="24"/>
          <w:szCs w:val="24"/>
        </w:rPr>
        <w:t>,</w:t>
      </w:r>
      <w:r w:rsidRPr="0022522E">
        <w:rPr>
          <w:sz w:val="24"/>
        </w:rPr>
        <w:t xml:space="preserve"> gdy </w:t>
      </w:r>
      <w:r w:rsidRPr="006F0D84">
        <w:rPr>
          <w:sz w:val="24"/>
          <w:szCs w:val="24"/>
        </w:rPr>
        <w:t xml:space="preserve">te </w:t>
      </w:r>
      <w:r w:rsidRPr="0022522E">
        <w:rPr>
          <w:sz w:val="24"/>
        </w:rPr>
        <w:t xml:space="preserve">przepisy </w:t>
      </w:r>
      <w:r w:rsidRPr="006F0D84">
        <w:rPr>
          <w:sz w:val="24"/>
          <w:szCs w:val="24"/>
        </w:rPr>
        <w:t>mają zastosowanie,</w:t>
      </w:r>
    </w:p>
    <w:p w14:paraId="31910758" w14:textId="27CA32D3" w:rsidR="005F56E4" w:rsidRPr="0022522E" w:rsidRDefault="005F56E4" w:rsidP="0032300A">
      <w:pPr>
        <w:pStyle w:val="Akapitzlist"/>
        <w:numPr>
          <w:ilvl w:val="2"/>
          <w:numId w:val="52"/>
        </w:numPr>
        <w:spacing w:before="120"/>
        <w:ind w:left="1418" w:hanging="425"/>
        <w:jc w:val="both"/>
        <w:rPr>
          <w:sz w:val="24"/>
        </w:rPr>
      </w:pPr>
      <w:r w:rsidRPr="0022522E">
        <w:rPr>
          <w:sz w:val="24"/>
        </w:rPr>
        <w:lastRenderedPageBreak/>
        <w:t>ustawy</w:t>
      </w:r>
      <w:r w:rsidRPr="006F0D84">
        <w:rPr>
          <w:sz w:val="24"/>
          <w:szCs w:val="24"/>
        </w:rPr>
        <w:t>, określającymi konkurencyjny tryb</w:t>
      </w:r>
      <w:r w:rsidRPr="0022522E">
        <w:rPr>
          <w:sz w:val="24"/>
        </w:rPr>
        <w:t xml:space="preserve"> wyboru wykonawcy i </w:t>
      </w:r>
      <w:r w:rsidRPr="006F0D84">
        <w:rPr>
          <w:sz w:val="24"/>
          <w:szCs w:val="24"/>
        </w:rPr>
        <w:t>przepisami wydanymi na podstawie</w:t>
      </w:r>
      <w:r w:rsidRPr="0022522E">
        <w:rPr>
          <w:sz w:val="24"/>
        </w:rPr>
        <w:t xml:space="preserve"> art. </w:t>
      </w:r>
      <w:r w:rsidRPr="006F0D84">
        <w:rPr>
          <w:sz w:val="24"/>
          <w:szCs w:val="24"/>
        </w:rPr>
        <w:t>43a ust. 6</w:t>
      </w:r>
      <w:r w:rsidRPr="0022522E">
        <w:rPr>
          <w:sz w:val="24"/>
        </w:rPr>
        <w:t xml:space="preserve"> ustawy </w:t>
      </w:r>
      <w:r w:rsidRPr="006F0D84">
        <w:rPr>
          <w:sz w:val="24"/>
          <w:szCs w:val="24"/>
        </w:rPr>
        <w:t>– w przypadku, gdy te przepisy mają zastosowanie</w:t>
      </w:r>
      <w:r w:rsidRPr="006F0D84">
        <w:rPr>
          <w:rStyle w:val="Odwoanieprzypisudolnego"/>
        </w:rPr>
        <w:footnoteReference w:id="4"/>
      </w:r>
      <w:r w:rsidRPr="006F0D84">
        <w:rPr>
          <w:sz w:val="24"/>
          <w:szCs w:val="24"/>
        </w:rPr>
        <w:t>.</w:t>
      </w:r>
    </w:p>
    <w:p w14:paraId="23D37CE8" w14:textId="4733BB7F" w:rsidR="00D36935" w:rsidRPr="0032300A" w:rsidRDefault="005F56E4" w:rsidP="0032300A">
      <w:pPr>
        <w:ind w:left="709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 xml:space="preserve"> 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26ACBF25" w:rsidR="00D36935" w:rsidRPr="00AD068C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68571982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65348">
        <w:rPr>
          <w:color w:val="000000" w:themeColor="text1"/>
          <w:sz w:val="24"/>
          <w:szCs w:val="24"/>
        </w:rPr>
        <w:t>,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6F7743C1" w14:textId="4C72D975" w:rsidR="001F588D" w:rsidRPr="0018071D" w:rsidRDefault="001F588D" w:rsidP="00AB256F">
      <w:pPr>
        <w:pStyle w:val="Akapitzlist"/>
        <w:numPr>
          <w:ilvl w:val="0"/>
          <w:numId w:val="6"/>
        </w:numPr>
        <w:spacing w:before="120"/>
        <w:ind w:left="851" w:hanging="567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</w:t>
      </w:r>
      <w:r w:rsidR="00E40BA3" w:rsidRPr="006F0D84">
        <w:rPr>
          <w:color w:val="000000" w:themeColor="text1"/>
          <w:sz w:val="24"/>
          <w:szCs w:val="24"/>
        </w:rPr>
        <w:t>a gdy Beneficjent został wezwany do usunięcia braków w tym wniosku nie później niż w terminie 14 dni od dnia doręczenia tego wezwania, z zastrzeżeniem zachowania terminów na zakończenie realizacji operacji i złożenie wniosku o płatność końcową, wskazanych w § 10 ust. 1 pkt 4</w:t>
      </w:r>
      <w:r w:rsidR="003B2D6D">
        <w:rPr>
          <w:color w:val="000000" w:themeColor="text1"/>
          <w:sz w:val="24"/>
          <w:szCs w:val="24"/>
        </w:rPr>
        <w:t>;</w:t>
      </w:r>
    </w:p>
    <w:p w14:paraId="1415EAF7" w14:textId="707A7D2B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65C95D7C" w14:textId="2620DEDF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6F9BAA0E" w:rsidR="00D36935" w:rsidRPr="006F0D84" w:rsidRDefault="00D36935" w:rsidP="0032300A">
      <w:pPr>
        <w:pStyle w:val="Akapitzlist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64EFFE43" w14:textId="1A2C1035" w:rsidR="00D36935" w:rsidRPr="006F0D84" w:rsidRDefault="00D36935" w:rsidP="0032300A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2D6887D9" w:rsidR="00D36935" w:rsidRPr="006F0D84" w:rsidRDefault="00D36935" w:rsidP="000F27B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2 pkt 1 rozporządzenia </w:t>
      </w:r>
      <w:r w:rsidR="001F588D"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="001F588D"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0F2C2481" w14:textId="0F085B6C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2B812422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453F9D5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lastRenderedPageBreak/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0168CCE" w14:textId="46921412" w:rsidR="001F588D" w:rsidRPr="00452657" w:rsidRDefault="00D36935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rFonts w:eastAsia="Calibri"/>
          <w:sz w:val="24"/>
        </w:rPr>
        <w:t xml:space="preserve">§ 11 ust.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pkt </w:t>
      </w:r>
      <w:r w:rsidR="001F588D" w:rsidRPr="00621EF5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0F27B2">
        <w:rPr>
          <w:rFonts w:eastAsia="Calibri"/>
          <w:sz w:val="24"/>
        </w:rPr>
        <w:t xml:space="preserve"> rozporządzenia </w:t>
      </w:r>
      <w:r w:rsidRPr="000F27B2">
        <w:rPr>
          <w:sz w:val="24"/>
        </w:rPr>
        <w:t>–</w:t>
      </w:r>
      <w:r w:rsidRPr="000F27B2">
        <w:rPr>
          <w:rFonts w:eastAsiaTheme="minorEastAsia"/>
          <w:sz w:val="24"/>
        </w:rPr>
        <w:t xml:space="preserve"> </w:t>
      </w:r>
      <w:r w:rsidR="001F588D" w:rsidRPr="00621EF5">
        <w:rPr>
          <w:color w:val="000000" w:themeColor="text1"/>
          <w:sz w:val="24"/>
          <w:szCs w:val="24"/>
        </w:rPr>
        <w:t xml:space="preserve">planowana </w:t>
      </w:r>
      <w:r w:rsidRPr="00CE67F6">
        <w:rPr>
          <w:rFonts w:eastAsiaTheme="minorEastAsia"/>
          <w:bCs/>
          <w:color w:val="000000" w:themeColor="text1"/>
          <w:sz w:val="24"/>
        </w:rPr>
        <w:t xml:space="preserve">operacja </w:t>
      </w:r>
      <w:r w:rsidR="001F588D" w:rsidRPr="00621EF5">
        <w:rPr>
          <w:color w:val="000000" w:themeColor="text1"/>
          <w:sz w:val="24"/>
          <w:szCs w:val="24"/>
        </w:rPr>
        <w:t>dotyczy przebudowy istniejącego targowiska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  <w:r w:rsidR="001F588D"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E1CC54" w14:textId="23BC19EE" w:rsidR="001F588D" w:rsidRPr="000F27B2" w:rsidRDefault="00D36935" w:rsidP="000F27B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4D70E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1F588D" w:rsidRPr="004D70E2">
        <w:rPr>
          <w:color w:val="000000" w:themeColor="text1"/>
          <w:sz w:val="24"/>
          <w:szCs w:val="24"/>
        </w:rPr>
        <w:t xml:space="preserve"> pkt 4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rozporządzenia </w:t>
      </w:r>
      <w:r w:rsidR="001F588D" w:rsidRPr="004D70E2">
        <w:rPr>
          <w:color w:val="000000" w:themeColor="text1"/>
          <w:sz w:val="24"/>
          <w:szCs w:val="24"/>
        </w:rPr>
        <w:t xml:space="preserve">– powierzchnia </w:t>
      </w:r>
      <w:r w:rsidR="001F588D" w:rsidRPr="00D17A20">
        <w:rPr>
          <w:color w:val="000000" w:themeColor="text1"/>
          <w:sz w:val="24"/>
          <w:szCs w:val="24"/>
        </w:rPr>
        <w:t>handlowa targowiska przeznaczona pod sprzedaż</w:t>
      </w:r>
      <w:r w:rsidR="001F588D"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="001F588D" w:rsidRPr="00621EF5">
        <w:rPr>
          <w:color w:val="000000" w:themeColor="text1"/>
          <w:sz w:val="24"/>
          <w:szCs w:val="24"/>
        </w:rPr>
        <w:br/>
      </w:r>
      <w:r w:rsidRPr="00E8423A">
        <w:rPr>
          <w:rFonts w:eastAsiaTheme="minorEastAsia"/>
          <w:bCs/>
          <w:color w:val="000000" w:themeColor="text1"/>
          <w:sz w:val="24"/>
        </w:rPr>
        <w:t>nr</w:t>
      </w:r>
      <w:r w:rsidR="001F588D" w:rsidRPr="00621EF5">
        <w:rPr>
          <w:color w:val="000000" w:themeColor="text1"/>
          <w:sz w:val="24"/>
          <w:szCs w:val="24"/>
        </w:rPr>
        <w:t xml:space="preserve"> 834/2007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z dnia </w:t>
      </w:r>
      <w:r w:rsidR="001F588D" w:rsidRPr="00621EF5">
        <w:rPr>
          <w:color w:val="000000" w:themeColor="text1"/>
          <w:sz w:val="24"/>
          <w:szCs w:val="24"/>
        </w:rPr>
        <w:t>28</w:t>
      </w:r>
      <w:r w:rsidR="001567AE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czerwca </w:t>
      </w:r>
      <w:r w:rsidR="001F588D" w:rsidRPr="00621EF5">
        <w:rPr>
          <w:color w:val="000000" w:themeColor="text1"/>
          <w:sz w:val="24"/>
          <w:szCs w:val="24"/>
        </w:rPr>
        <w:t>2007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</w:t>
      </w:r>
      <w:r w:rsidR="001F588D" w:rsidRPr="00621EF5">
        <w:rPr>
          <w:color w:val="000000" w:themeColor="text1"/>
          <w:sz w:val="24"/>
          <w:szCs w:val="24"/>
        </w:rPr>
        <w:t>w sprawie produkcji ekologicznej</w:t>
      </w:r>
      <w:r w:rsidR="001F588D"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(Dz. Urz. UE L </w:t>
      </w:r>
      <w:r w:rsidR="001F588D" w:rsidRPr="00621EF5">
        <w:rPr>
          <w:color w:val="000000" w:themeColor="text1"/>
          <w:sz w:val="24"/>
          <w:szCs w:val="24"/>
        </w:rPr>
        <w:t xml:space="preserve">189 z 20.07.2007, </w:t>
      </w:r>
      <w:r w:rsidRPr="00E8423A">
        <w:rPr>
          <w:rFonts w:eastAsiaTheme="minorEastAsia"/>
          <w:bCs/>
          <w:color w:val="000000" w:themeColor="text1"/>
          <w:sz w:val="24"/>
        </w:rPr>
        <w:t>str. 1</w:t>
      </w:r>
      <w:r w:rsidR="000A4483" w:rsidRPr="00E8423A">
        <w:rPr>
          <w:rFonts w:eastAsiaTheme="minorEastAsia"/>
          <w:bCs/>
          <w:color w:val="000000" w:themeColor="text1"/>
          <w:sz w:val="24"/>
        </w:rPr>
        <w:t>, z późn. zm.</w:t>
      </w:r>
      <w:r w:rsidRPr="00E8423A">
        <w:rPr>
          <w:rFonts w:eastAsiaTheme="minorEastAsia"/>
          <w:bCs/>
          <w:color w:val="000000" w:themeColor="text1"/>
          <w:sz w:val="24"/>
        </w:rPr>
        <w:t xml:space="preserve">) </w:t>
      </w:r>
      <w:r w:rsidR="001F588D" w:rsidRPr="00621EF5">
        <w:rPr>
          <w:color w:val="000000" w:themeColor="text1"/>
          <w:sz w:val="24"/>
          <w:szCs w:val="24"/>
        </w:rPr>
        <w:t>będzie stanowiła po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realizacji operacji</w:t>
      </w:r>
      <w:r w:rsidR="001567AE">
        <w:rPr>
          <w:rFonts w:eastAsiaTheme="minorEastAsia"/>
          <w:bCs/>
          <w:color w:val="000000" w:themeColor="text1"/>
          <w:sz w:val="24"/>
        </w:rPr>
        <w:t>:</w:t>
      </w:r>
    </w:p>
    <w:p w14:paraId="6068859C" w14:textId="5612DB6A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</w:t>
      </w:r>
      <w:r w:rsidR="00B2785E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4DA9C5F" w14:textId="77777777" w:rsidR="00235E52" w:rsidRDefault="001F588D" w:rsidP="000F27B2">
      <w:pPr>
        <w:pStyle w:val="Akapitzlist"/>
        <w:spacing w:before="120" w:after="24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4AC92605" w14:textId="27D6E564" w:rsidR="00074593" w:rsidRPr="006F0D84" w:rsidRDefault="00D36935" w:rsidP="000F27B2">
      <w:pPr>
        <w:pStyle w:val="Akapitzlist"/>
        <w:numPr>
          <w:ilvl w:val="0"/>
          <w:numId w:val="49"/>
        </w:numPr>
        <w:spacing w:before="360" w:after="240"/>
        <w:ind w:left="1417" w:hanging="425"/>
        <w:contextualSpacing w:val="0"/>
        <w:jc w:val="both"/>
        <w:rPr>
          <w:color w:val="000000" w:themeColor="text1"/>
          <w:sz w:val="24"/>
          <w:szCs w:val="24"/>
        </w:rPr>
      </w:pPr>
      <w:r w:rsidRPr="000F27B2">
        <w:rPr>
          <w:sz w:val="24"/>
        </w:rPr>
        <w:t xml:space="preserve">§ 11 </w:t>
      </w:r>
      <w:r w:rsidRPr="000F27B2">
        <w:rPr>
          <w:rFonts w:eastAsia="Calibri"/>
          <w:sz w:val="24"/>
        </w:rPr>
        <w:t xml:space="preserve">ust. </w:t>
      </w:r>
      <w:r w:rsidR="001F588D" w:rsidRPr="00621EF5">
        <w:rPr>
          <w:color w:val="000000" w:themeColor="text1"/>
          <w:sz w:val="24"/>
          <w:szCs w:val="24"/>
        </w:rPr>
        <w:t xml:space="preserve">2 pkt 5 rozporządzenia – operacja uwzględnia </w:t>
      </w:r>
      <w:r w:rsidR="004145F2" w:rsidRPr="000F27B2">
        <w:rPr>
          <w:color w:val="000000" w:themeColor="text1"/>
          <w:sz w:val="24"/>
          <w:szCs w:val="24"/>
        </w:rPr>
        <w:t>w</w:t>
      </w:r>
      <w:r w:rsidRPr="000F27B2">
        <w:rPr>
          <w:color w:val="000000" w:themeColor="text1"/>
          <w:sz w:val="24"/>
          <w:szCs w:val="24"/>
        </w:rPr>
        <w:t>yposażenie</w:t>
      </w:r>
      <w:r w:rsidR="001F588D" w:rsidRPr="00621EF5">
        <w:rPr>
          <w:color w:val="000000" w:themeColor="text1"/>
          <w:sz w:val="24"/>
          <w:szCs w:val="24"/>
        </w:rPr>
        <w:t xml:space="preserve"> targowiska w instalacje odnawialnego źródła energii</w:t>
      </w:r>
      <w:r w:rsidR="00207807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Pr="00E8423A">
        <w:rPr>
          <w:rFonts w:eastAsiaTheme="minorEastAsia"/>
          <w:bCs/>
          <w:color w:val="000000" w:themeColor="text1"/>
          <w:sz w:val="24"/>
        </w:rPr>
        <w:t xml:space="preserve">w rozumieniu ustawy z dnia </w:t>
      </w:r>
      <w:r w:rsidR="001F588D" w:rsidRPr="00621EF5">
        <w:rPr>
          <w:color w:val="000000" w:themeColor="text1"/>
          <w:sz w:val="24"/>
          <w:szCs w:val="24"/>
        </w:rPr>
        <w:t>20 lutego 2015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r. o </w:t>
      </w:r>
      <w:r w:rsidR="001F588D" w:rsidRPr="00621EF5">
        <w:rPr>
          <w:color w:val="000000" w:themeColor="text1"/>
          <w:sz w:val="24"/>
          <w:szCs w:val="24"/>
        </w:rPr>
        <w:t>odnawialnych źródłach energii</w:t>
      </w:r>
      <w:r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(Dz.</w:t>
      </w:r>
      <w:r w:rsidR="00B60AEC">
        <w:rPr>
          <w:rFonts w:eastAsiaTheme="minorEastAsia"/>
          <w:bCs/>
          <w:color w:val="000000" w:themeColor="text1"/>
          <w:sz w:val="24"/>
        </w:rPr>
        <w:t xml:space="preserve"> </w:t>
      </w:r>
      <w:r w:rsidR="008003F7" w:rsidRPr="00E8423A">
        <w:rPr>
          <w:rFonts w:eastAsiaTheme="minorEastAsia"/>
          <w:bCs/>
          <w:color w:val="000000" w:themeColor="text1"/>
          <w:sz w:val="24"/>
        </w:rPr>
        <w:t>U. z 201</w:t>
      </w:r>
      <w:r w:rsidR="001543EC">
        <w:rPr>
          <w:rFonts w:eastAsiaTheme="minorEastAsia"/>
          <w:bCs/>
          <w:color w:val="000000" w:themeColor="text1"/>
          <w:sz w:val="24"/>
        </w:rPr>
        <w:t>8</w:t>
      </w:r>
      <w:r w:rsidR="005728C4" w:rsidRPr="00E8423A">
        <w:rPr>
          <w:rFonts w:eastAsiaTheme="minorEastAsia"/>
          <w:bCs/>
          <w:color w:val="000000" w:themeColor="text1"/>
          <w:sz w:val="24"/>
        </w:rPr>
        <w:t xml:space="preserve"> r. poz. </w:t>
      </w:r>
      <w:r w:rsidR="001543EC">
        <w:rPr>
          <w:color w:val="000000" w:themeColor="text1"/>
          <w:sz w:val="24"/>
          <w:szCs w:val="24"/>
        </w:rPr>
        <w:t>2389</w:t>
      </w:r>
      <w:r w:rsidR="00C93272">
        <w:rPr>
          <w:color w:val="000000" w:themeColor="text1"/>
          <w:sz w:val="24"/>
          <w:szCs w:val="24"/>
        </w:rPr>
        <w:t>,</w:t>
      </w:r>
      <w:r w:rsidR="00342D36" w:rsidRPr="00E8423A">
        <w:rPr>
          <w:rFonts w:eastAsiaTheme="minorEastAsia"/>
          <w:bCs/>
          <w:color w:val="000000" w:themeColor="text1"/>
          <w:sz w:val="24"/>
        </w:rPr>
        <w:t xml:space="preserve"> </w:t>
      </w:r>
      <w:r w:rsidR="00B46DF5">
        <w:rPr>
          <w:rFonts w:eastAsiaTheme="minorEastAsia"/>
          <w:bCs/>
          <w:color w:val="000000" w:themeColor="text1"/>
          <w:sz w:val="24"/>
        </w:rPr>
        <w:br/>
      </w:r>
      <w:r w:rsidR="00E32F1F">
        <w:rPr>
          <w:rFonts w:eastAsiaTheme="minorEastAsia"/>
          <w:bCs/>
          <w:color w:val="000000" w:themeColor="text1"/>
          <w:sz w:val="24"/>
        </w:rPr>
        <w:t>z późn. zm.</w:t>
      </w:r>
      <w:r w:rsidR="001F588D"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="001F588D" w:rsidRPr="00621EF5">
        <w:rPr>
          <w:color w:val="000000" w:themeColor="text1"/>
          <w:sz w:val="24"/>
          <w:szCs w:val="24"/>
          <w:vertAlign w:val="superscript"/>
        </w:rPr>
        <w:t>1</w:t>
      </w:r>
      <w:r w:rsidR="001F588D" w:rsidRPr="00621EF5">
        <w:rPr>
          <w:color w:val="000000" w:themeColor="text1"/>
          <w:sz w:val="24"/>
          <w:szCs w:val="24"/>
        </w:rPr>
        <w:t>,</w:t>
      </w:r>
    </w:p>
    <w:p w14:paraId="5FEB699F" w14:textId="60B15B8C" w:rsidR="001F588D" w:rsidRPr="00621EF5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653FF464" w14:textId="77777777" w:rsidR="001F588D" w:rsidRPr="006E1A8D" w:rsidRDefault="001F588D" w:rsidP="00AC0EDC">
      <w:pPr>
        <w:pStyle w:val="Akapitzlist"/>
        <w:numPr>
          <w:ilvl w:val="0"/>
          <w:numId w:val="48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30CCA6D4" w14:textId="1B94C2CC" w:rsidR="00D36935" w:rsidRPr="000F27B2" w:rsidRDefault="001F588D" w:rsidP="000F27B2">
      <w:pPr>
        <w:spacing w:before="120"/>
        <w:ind w:left="709" w:hanging="283"/>
        <w:jc w:val="both"/>
        <w:rPr>
          <w:sz w:val="24"/>
        </w:rPr>
      </w:pPr>
      <w:r w:rsidRPr="006E1A8D">
        <w:rPr>
          <w:color w:val="000000" w:themeColor="text1"/>
          <w:sz w:val="24"/>
          <w:szCs w:val="24"/>
        </w:rPr>
        <w:t>-</w:t>
      </w:r>
      <w:r w:rsidR="00D36935" w:rsidRPr="000F27B2">
        <w:rPr>
          <w:rFonts w:ascii="Times New Roman" w:hAnsi="Times New Roman"/>
          <w:sz w:val="24"/>
        </w:rPr>
        <w:t xml:space="preserve"> w przypadku</w:t>
      </w:r>
      <w:r w:rsidR="00BB1313" w:rsidRPr="000F27B2">
        <w:rPr>
          <w:rFonts w:ascii="Times New Roman" w:hAnsi="Times New Roman"/>
          <w:sz w:val="24"/>
        </w:rPr>
        <w:t>,</w:t>
      </w:r>
      <w:r w:rsidR="00D36935" w:rsidRPr="000F27B2">
        <w:rPr>
          <w:rFonts w:ascii="Times New Roman" w:hAnsi="Times New Roman"/>
          <w:sz w:val="24"/>
        </w:rPr>
        <w:t xml:space="preserve"> gdy operacji przyznano punkty według tych kryteriów</w:t>
      </w:r>
      <w:r w:rsidR="007A233B">
        <w:rPr>
          <w:rFonts w:ascii="Times New Roman" w:eastAsiaTheme="minorEastAsia" w:hAnsi="Times New Roman"/>
          <w:bCs/>
          <w:sz w:val="24"/>
        </w:rPr>
        <w:t>.</w:t>
      </w:r>
    </w:p>
    <w:p w14:paraId="32226F59" w14:textId="5FE2DAE1" w:rsidR="0097257B" w:rsidRDefault="0097257B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7A2AF362" w14:textId="77777777" w:rsidR="00B46DF5" w:rsidRPr="000F27B2" w:rsidRDefault="00B46DF5" w:rsidP="000F27B2">
      <w:pPr>
        <w:spacing w:before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D36935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D36935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4943E5">
      <w:pPr>
        <w:pStyle w:val="Rozporzdzenieumowa"/>
      </w:pPr>
      <w:r w:rsidRPr="00684053"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46931D7F" w:rsidR="00D36935" w:rsidRPr="006F0D84" w:rsidRDefault="00D36935" w:rsidP="000F27B2">
      <w:pPr>
        <w:pStyle w:val="Akapitzlist"/>
        <w:numPr>
          <w:ilvl w:val="0"/>
          <w:numId w:val="32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0F27B2">
      <w:pPr>
        <w:spacing w:before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9C0B01" w:rsidRDefault="00D36935" w:rsidP="000F27B2">
      <w:pPr>
        <w:numPr>
          <w:ilvl w:val="0"/>
          <w:numId w:val="5"/>
        </w:numPr>
        <w:spacing w:before="120"/>
        <w:jc w:val="both"/>
        <w:rPr>
          <w:color w:val="000000" w:themeColor="text1"/>
          <w:sz w:val="24"/>
        </w:rPr>
      </w:pPr>
      <w:r w:rsidRPr="000F27B2">
        <w:rPr>
          <w:rFonts w:ascii="Times New Roman" w:hAnsi="Times New Roman"/>
          <w:color w:val="000000" w:themeColor="text1"/>
          <w:sz w:val="24"/>
        </w:rPr>
        <w:t>Dokumentacja, o której mowa w ust. 1, obejmuje:</w:t>
      </w:r>
    </w:p>
    <w:p w14:paraId="6A84F45D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kompletną dokumentację z przebiegu prac komisji przetargowej;</w:t>
      </w:r>
    </w:p>
    <w:p w14:paraId="498A27C1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0F27B2">
      <w:pPr>
        <w:pStyle w:val="Akapitzlist"/>
        <w:numPr>
          <w:ilvl w:val="0"/>
          <w:numId w:val="27"/>
        </w:numPr>
        <w:spacing w:before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14DF7492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52B5FBBA" w:rsidR="00D36935" w:rsidRPr="006F0D84" w:rsidRDefault="00D36935" w:rsidP="00D36935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07D905C7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0F27B2">
      <w:pPr>
        <w:pStyle w:val="Akapitzlist"/>
        <w:numPr>
          <w:ilvl w:val="1"/>
          <w:numId w:val="5"/>
        </w:numPr>
        <w:spacing w:before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12F6A82F" w:rsidR="00D36935" w:rsidRPr="006F0D84" w:rsidRDefault="00D36935" w:rsidP="000F27B2">
      <w:pPr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0F27B2">
      <w:pPr>
        <w:pStyle w:val="Akapitzlist"/>
        <w:numPr>
          <w:ilvl w:val="0"/>
          <w:numId w:val="46"/>
        </w:numPr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0F27B2" w:rsidRDefault="00D36935" w:rsidP="000F27B2">
      <w:pPr>
        <w:ind w:left="426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B9ECFD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przypadku, gdy złożona dokumentacja, o której mowa w ust. 3 i 5 zawiera braki, 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50E80E30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788C21FD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03B75CB8" w:rsidR="00D36935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2C6CB1DF" w:rsidR="00745E03" w:rsidRPr="006F0D84" w:rsidRDefault="00D36935" w:rsidP="000F27B2">
      <w:pPr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5CC7F06F" w14:textId="77777777" w:rsidR="00B46DF5" w:rsidRPr="006F0D84" w:rsidRDefault="00B46DF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D36935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t>§ 7</w:t>
      </w:r>
    </w:p>
    <w:p w14:paraId="3EA18191" w14:textId="0C62D507" w:rsidR="0011103B" w:rsidRPr="000F27B2" w:rsidRDefault="00D36935">
      <w:pPr>
        <w:pStyle w:val="Akapitzlist"/>
        <w:spacing w:before="120"/>
        <w:ind w:left="0"/>
        <w:contextualSpacing w:val="0"/>
        <w:jc w:val="center"/>
        <w:rPr>
          <w:b/>
          <w:sz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0F27B2">
        <w:rPr>
          <w:b/>
          <w:sz w:val="24"/>
        </w:rPr>
        <w:t xml:space="preserve">w sprawie wyboru przez Beneficjenta wykonawcy danego zadania ujętego w zestawieniu rzeczowo-finansowym </w:t>
      </w:r>
      <w:r w:rsidR="003A76C7" w:rsidRPr="000F27B2">
        <w:rPr>
          <w:b/>
          <w:sz w:val="24"/>
        </w:rPr>
        <w:t>operacji</w:t>
      </w:r>
    </w:p>
    <w:p w14:paraId="5ACF330B" w14:textId="77777777" w:rsidR="00C71AE8" w:rsidRPr="006F0D84" w:rsidRDefault="00C71AE8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</w:p>
    <w:p w14:paraId="3E77A05C" w14:textId="77777777" w:rsidR="0011103B" w:rsidRPr="006F0D84" w:rsidRDefault="0011103B" w:rsidP="0011103B">
      <w:pPr>
        <w:pStyle w:val="Akapitzlist"/>
        <w:numPr>
          <w:ilvl w:val="0"/>
          <w:numId w:val="76"/>
        </w:numPr>
        <w:ind w:left="426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439841E7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color w:val="000000" w:themeColor="text1"/>
          <w:sz w:val="24"/>
        </w:rPr>
        <w:t xml:space="preserve">Najwcześniej w dniu zawarcia umowy, a jednocześnie nie później niż w terminie 4 miesięcy przed pierwszym dniem terminu na złożenie wniosku o płatność </w:t>
      </w:r>
      <w:r w:rsidRPr="006F0D84">
        <w:rPr>
          <w:color w:val="000000" w:themeColor="text1"/>
          <w:sz w:val="24"/>
          <w:szCs w:val="24"/>
        </w:rPr>
        <w:t>Beneficjent ma</w:t>
      </w:r>
      <w:r w:rsidRPr="000F27B2">
        <w:rPr>
          <w:color w:val="000000" w:themeColor="text1"/>
          <w:sz w:val="24"/>
        </w:rPr>
        <w:t xml:space="preserve"> możliwość </w:t>
      </w:r>
      <w:r w:rsidRPr="006F0D84">
        <w:rPr>
          <w:color w:val="000000" w:themeColor="text1"/>
          <w:sz w:val="24"/>
          <w:szCs w:val="24"/>
        </w:rPr>
        <w:t xml:space="preserve">jednokrotnego </w:t>
      </w:r>
      <w:r w:rsidRPr="000F27B2">
        <w:rPr>
          <w:color w:val="000000" w:themeColor="text1"/>
          <w:sz w:val="24"/>
        </w:rPr>
        <w:t xml:space="preserve">złożenia dokumentacji związanej z przeprowadzonym postępowaniem w sprawie wyboru przez Beneficjenta wykonawcy danego zadania ujętego w zestawieniu rzeczowo-finansowym operacji, o której mowa w § </w:t>
      </w:r>
      <w:r w:rsidRPr="006F0D84">
        <w:rPr>
          <w:color w:val="000000" w:themeColor="text1"/>
          <w:sz w:val="24"/>
          <w:szCs w:val="24"/>
        </w:rPr>
        <w:t>8</w:t>
      </w:r>
      <w:r w:rsidRPr="000F27B2">
        <w:rPr>
          <w:color w:val="000000" w:themeColor="text1"/>
          <w:sz w:val="24"/>
        </w:rPr>
        <w:t xml:space="preserve"> rozporządzenia w sprawie wyboru wykonawców, potwierdzającej wybór</w:t>
      </w:r>
      <w:r w:rsidRPr="000F27B2">
        <w:rPr>
          <w:sz w:val="24"/>
        </w:rPr>
        <w:t xml:space="preserve"> najkorzystniejszej oferty</w:t>
      </w:r>
      <w:r w:rsidRPr="006F0D84">
        <w:rPr>
          <w:sz w:val="24"/>
          <w:szCs w:val="24"/>
        </w:rPr>
        <w:t xml:space="preserve"> lub potwierdzającej brak możliwości wyboru najkorzystniejszej oferty</w:t>
      </w:r>
      <w:r w:rsidRPr="000F27B2">
        <w:rPr>
          <w:sz w:val="24"/>
        </w:rPr>
        <w:t>. Na tym etapie możliwe jest również złożenie umowy z wykonawcą, o ile została zawarta.</w:t>
      </w:r>
    </w:p>
    <w:p w14:paraId="271C3AD4" w14:textId="43250BFE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W przypadku, jeżeli dokumentacja, o której mowa w ust. </w:t>
      </w:r>
      <w:r w:rsidRPr="006F0D84">
        <w:rPr>
          <w:sz w:val="24"/>
          <w:szCs w:val="24"/>
        </w:rPr>
        <w:t>2</w:t>
      </w:r>
      <w:r w:rsidRPr="000F27B2">
        <w:rPr>
          <w:sz w:val="24"/>
        </w:rPr>
        <w:t xml:space="preserve"> będzie zawierała braki</w:t>
      </w:r>
      <w:r w:rsidRPr="00691B23">
        <w:rPr>
          <w:sz w:val="24"/>
        </w:rPr>
        <w:t xml:space="preserve"> </w:t>
      </w:r>
      <w:r w:rsidR="003C528C" w:rsidRPr="000F27B2">
        <w:rPr>
          <w:sz w:val="24"/>
        </w:rPr>
        <w:br/>
      </w:r>
      <w:r w:rsidRPr="000F27B2">
        <w:rPr>
          <w:sz w:val="24"/>
        </w:rPr>
        <w:t>lub uchybienia Samorząd Województwa wezwie Beneficjenta do złożenia uzupełnień</w:t>
      </w:r>
      <w:r w:rsidRPr="000F27B2">
        <w:rPr>
          <w:sz w:val="24"/>
        </w:rPr>
        <w:br/>
        <w:t xml:space="preserve">lub wyjaśnień w terminie 14 dni od dnia doręczenia wezwania; w przypadku niezłożenia uzupełnień lub wyjaśnień w terminie 14 dni od dnia doręczenia wezwania, ocena, o której mowa w ust. </w:t>
      </w:r>
      <w:r w:rsidRPr="00AD068C">
        <w:rPr>
          <w:sz w:val="24"/>
          <w:szCs w:val="24"/>
        </w:rPr>
        <w:t>4</w:t>
      </w:r>
      <w:r w:rsidRPr="000F27B2">
        <w:rPr>
          <w:sz w:val="24"/>
        </w:rPr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 sprawie wyboru przez Beneficjenta wykonawcy danego zadania ujętego w zestawieniu rzeczowo-finansowym operacji wydłuża termin, o którym mowa w ust. </w:t>
      </w:r>
      <w:r w:rsidRPr="006F0D84">
        <w:rPr>
          <w:sz w:val="24"/>
          <w:szCs w:val="24"/>
        </w:rPr>
        <w:t>4</w:t>
      </w:r>
      <w:r w:rsidRPr="000F27B2">
        <w:rPr>
          <w:sz w:val="24"/>
        </w:rPr>
        <w:t>, o czas wykonania przez Beneficjenta tych czynności.</w:t>
      </w:r>
    </w:p>
    <w:p w14:paraId="0109AD0A" w14:textId="2DF9898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</w:r>
      <w:r w:rsidRPr="000F27B2">
        <w:rPr>
          <w:sz w:val="24"/>
        </w:rPr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0F27B2">
        <w:rPr>
          <w:sz w:val="24"/>
        </w:rPr>
        <w:t xml:space="preserve"> Beneficjent zostanie poinformowany </w:t>
      </w:r>
      <w:r w:rsidRPr="006F0D84">
        <w:rPr>
          <w:sz w:val="24"/>
          <w:szCs w:val="24"/>
        </w:rPr>
        <w:t xml:space="preserve">przez Samorząd Województwa </w:t>
      </w:r>
      <w:r w:rsidRPr="000F27B2">
        <w:rPr>
          <w:sz w:val="24"/>
        </w:rPr>
        <w:t>pisemnie</w:t>
      </w:r>
      <w:r w:rsidRPr="006F0D84">
        <w:rPr>
          <w:sz w:val="24"/>
          <w:szCs w:val="24"/>
        </w:rPr>
        <w:t xml:space="preserve">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1D254832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0F27B2">
        <w:rPr>
          <w:sz w:val="24"/>
        </w:rPr>
        <w:t xml:space="preserve">Jeżeli </w:t>
      </w:r>
      <w:r w:rsidRPr="006F0D84">
        <w:rPr>
          <w:sz w:val="24"/>
          <w:szCs w:val="24"/>
        </w:rPr>
        <w:t>dokumentacja z przeprowadzonego</w:t>
      </w:r>
      <w:r w:rsidRPr="000F27B2">
        <w:rPr>
          <w:sz w:val="24"/>
        </w:rPr>
        <w:t xml:space="preserve"> przez Beneficjenta </w:t>
      </w:r>
      <w:r w:rsidRPr="006F0D84">
        <w:rPr>
          <w:sz w:val="24"/>
          <w:szCs w:val="24"/>
        </w:rPr>
        <w:t>postępowania</w:t>
      </w:r>
      <w:r w:rsidRPr="000F27B2">
        <w:rPr>
          <w:sz w:val="24"/>
        </w:rPr>
        <w:t xml:space="preserve"> w sprawie wyboru przez Beneficjenta wykonawcy danego zadania ujętego w zestawieniu rzeczowo-finansowym operacji</w:t>
      </w:r>
      <w:r w:rsidRPr="006F0D84">
        <w:rPr>
          <w:sz w:val="24"/>
          <w:szCs w:val="24"/>
        </w:rPr>
        <w:t>, przekazana zgodnie z ust. 2,</w:t>
      </w:r>
      <w:r w:rsidRPr="000F27B2">
        <w:rPr>
          <w:sz w:val="24"/>
        </w:rPr>
        <w:t xml:space="preserve"> zostanie </w:t>
      </w:r>
      <w:r w:rsidRPr="006F0D84">
        <w:rPr>
          <w:sz w:val="24"/>
          <w:szCs w:val="24"/>
        </w:rPr>
        <w:t>oceniona</w:t>
      </w:r>
      <w:r w:rsidRPr="000F27B2">
        <w:rPr>
          <w:sz w:val="24"/>
        </w:rPr>
        <w:t xml:space="preserve"> przez Samorząd Województwa poz</w:t>
      </w:r>
      <w:r w:rsidR="000D7872" w:rsidRPr="000F27B2">
        <w:rPr>
          <w:sz w:val="24"/>
        </w:rPr>
        <w:t>ytywnie, Beneficjent</w:t>
      </w:r>
      <w:r w:rsidR="001323C1" w:rsidRPr="000F27B2">
        <w:rPr>
          <w:sz w:val="24"/>
        </w:rPr>
        <w:t xml:space="preserve"> nie będzie zobowiązany do </w:t>
      </w:r>
      <w:r w:rsidR="001323C1" w:rsidRPr="006F0D84">
        <w:rPr>
          <w:sz w:val="24"/>
          <w:szCs w:val="24"/>
        </w:rPr>
        <w:t>przedstawienia</w:t>
      </w:r>
      <w:r w:rsidR="001323C1" w:rsidRPr="000F27B2">
        <w:rPr>
          <w:sz w:val="24"/>
        </w:rPr>
        <w:t xml:space="preserve"> wraz </w:t>
      </w:r>
      <w:r w:rsidR="003C528C" w:rsidRPr="006F0D84">
        <w:rPr>
          <w:sz w:val="24"/>
          <w:szCs w:val="24"/>
        </w:rPr>
        <w:br/>
      </w:r>
      <w:r w:rsidR="001323C1" w:rsidRPr="000F27B2">
        <w:rPr>
          <w:sz w:val="24"/>
        </w:rPr>
        <w:lastRenderedPageBreak/>
        <w:t xml:space="preserve">z wnioskiem o płatność dokumentacji potwierdzającej zachowanie konkurencyjnego trybu wyboru wykonawców </w:t>
      </w:r>
      <w:r w:rsidR="001323C1" w:rsidRPr="008C0D2D">
        <w:rPr>
          <w:sz w:val="24"/>
        </w:rPr>
        <w:t>w zakresie zweryfikowanego pozytywnie postępowania w sprawie wyboru przez Beneficjenta wykonawcy danego zadania ujętego w zestawieniu rzeczowo-finansowym operacji</w:t>
      </w:r>
      <w:r w:rsidR="001323C1" w:rsidRPr="006F0D84">
        <w:rPr>
          <w:sz w:val="24"/>
          <w:szCs w:val="24"/>
        </w:rPr>
        <w:t>, o której mowa w ust. 1</w:t>
      </w:r>
      <w:r w:rsidR="001323C1" w:rsidRPr="008C0D2D">
        <w:rPr>
          <w:sz w:val="24"/>
        </w:rPr>
        <w:t>.</w:t>
      </w:r>
    </w:p>
    <w:p w14:paraId="105FFF67" w14:textId="7D5FB9A6" w:rsidR="00A12EA9" w:rsidRPr="009C0B01" w:rsidRDefault="00A12EA9" w:rsidP="000F27B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</w:pPr>
      <w:r w:rsidRPr="008C0D2D">
        <w:rPr>
          <w:sz w:val="24"/>
        </w:rPr>
        <w:t>W przypadku</w:t>
      </w:r>
      <w:r w:rsidR="003D79E3" w:rsidRPr="008C0D2D">
        <w:rPr>
          <w:sz w:val="24"/>
        </w:rPr>
        <w:t>,</w:t>
      </w:r>
      <w:r w:rsidRPr="008C0D2D">
        <w:rPr>
          <w:sz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8C0D2D">
        <w:rPr>
          <w:sz w:val="24"/>
        </w:rPr>
        <w:t xml:space="preserve">, pomimo wezwania, </w:t>
      </w:r>
      <w:r w:rsidRPr="008C0D2D">
        <w:rPr>
          <w:sz w:val="24"/>
        </w:rPr>
        <w:br/>
        <w:t xml:space="preserve">o którym mowa w ust. </w:t>
      </w:r>
      <w:r w:rsidR="004B0563" w:rsidRPr="008C0D2D">
        <w:rPr>
          <w:sz w:val="24"/>
        </w:rPr>
        <w:t>3</w:t>
      </w:r>
      <w:r w:rsidR="0001464F">
        <w:rPr>
          <w:sz w:val="24"/>
        </w:rPr>
        <w:t>,</w:t>
      </w:r>
      <w:r w:rsidRPr="008C0D2D">
        <w:rPr>
          <w:sz w:val="24"/>
        </w:rPr>
        <w:t xml:space="preserve"> nadal będzie zawierała braki lub uchybienia, Samorząd Województwa poinformuje Beneficjenta o zakresie </w:t>
      </w:r>
      <w:r w:rsidRPr="006F0D84">
        <w:rPr>
          <w:sz w:val="24"/>
          <w:szCs w:val="24"/>
        </w:rPr>
        <w:t>niezgodności</w:t>
      </w:r>
      <w:r w:rsidRPr="008C0D2D">
        <w:rPr>
          <w:sz w:val="24"/>
        </w:rPr>
        <w:t xml:space="preserve"> wraz ze wskazaniem, </w:t>
      </w:r>
      <w:r w:rsidRPr="006F0D84">
        <w:rPr>
          <w:sz w:val="24"/>
          <w:szCs w:val="24"/>
        </w:rPr>
        <w:br/>
      </w:r>
      <w:r w:rsidRPr="008C0D2D">
        <w:rPr>
          <w:sz w:val="24"/>
        </w:rPr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8C0D2D">
        <w:rPr>
          <w:sz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w sprawie wyboru przez Beneficjenta wykonawcy danego zadania ujętego w zestawieniu rzeczowo-finansowym operacji, bez usunięcia </w:t>
      </w:r>
      <w:r w:rsidRPr="006F0D84">
        <w:rPr>
          <w:sz w:val="24"/>
          <w:szCs w:val="24"/>
        </w:rPr>
        <w:t xml:space="preserve">tych </w:t>
      </w:r>
      <w:r w:rsidRPr="008C0D2D">
        <w:rPr>
          <w:sz w:val="24"/>
        </w:rPr>
        <w:t xml:space="preserve">niezgodności, które go dotyczą, </w:t>
      </w:r>
      <w:r w:rsidRPr="006F0D84">
        <w:rPr>
          <w:sz w:val="24"/>
          <w:szCs w:val="24"/>
        </w:rPr>
        <w:t>zastosowane</w:t>
      </w:r>
      <w:r w:rsidRPr="008C0D2D">
        <w:rPr>
          <w:sz w:val="24"/>
        </w:rPr>
        <w:t xml:space="preserve"> zostanie </w:t>
      </w:r>
      <w:r w:rsidRPr="006F0D84">
        <w:rPr>
          <w:sz w:val="24"/>
          <w:szCs w:val="24"/>
        </w:rPr>
        <w:t>zmniejszenie kwoty pomocy</w:t>
      </w:r>
      <w:r w:rsidRPr="008C0D2D">
        <w:rPr>
          <w:sz w:val="24"/>
        </w:rPr>
        <w:t xml:space="preserve">, zgodnie z zasadami określonymi w § </w:t>
      </w:r>
      <w:r w:rsidRPr="006F0D84">
        <w:rPr>
          <w:sz w:val="24"/>
          <w:szCs w:val="24"/>
        </w:rPr>
        <w:t>11</w:t>
      </w:r>
      <w:r w:rsidRPr="008C0D2D">
        <w:rPr>
          <w:sz w:val="24"/>
        </w:rPr>
        <w:t xml:space="preserve"> rozporządzenia w sprawie wyboru wykonawców i w załączniku</w:t>
      </w:r>
      <w:r w:rsidRPr="006F0D84">
        <w:rPr>
          <w:sz w:val="24"/>
          <w:szCs w:val="24"/>
        </w:rPr>
        <w:t xml:space="preserve"> </w:t>
      </w:r>
      <w:r w:rsidRPr="008C0D2D">
        <w:rPr>
          <w:sz w:val="24"/>
        </w:rPr>
        <w:t xml:space="preserve">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B46DF5">
        <w:rPr>
          <w:sz w:val="24"/>
        </w:rPr>
        <w:br/>
      </w:r>
      <w:r w:rsidRPr="008C0D2D">
        <w:rPr>
          <w:sz w:val="24"/>
        </w:rPr>
        <w:t>z którego dokumentacja zostanie złożona wraz z wnioskiem o płatność</w:t>
      </w:r>
      <w:r w:rsidRPr="006F0D84">
        <w:rPr>
          <w:sz w:val="24"/>
          <w:szCs w:val="24"/>
        </w:rPr>
        <w:t>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</w:t>
      </w:r>
      <w:r w:rsidRPr="008C0D2D">
        <w:rPr>
          <w:sz w:val="24"/>
        </w:rPr>
        <w:t>.</w:t>
      </w:r>
    </w:p>
    <w:p w14:paraId="1173CE20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6201A6" w14:textId="77777777" w:rsidR="00B46DF5" w:rsidRDefault="00B46DF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74D2FB0E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41363">
        <w:rPr>
          <w:sz w:val="24"/>
          <w:szCs w:val="24"/>
        </w:rPr>
        <w:t xml:space="preserve"> oraz z 2019 r. poz. 1051</w:t>
      </w:r>
      <w:r w:rsidR="00D234C0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0646523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52CC9A56" w:rsidR="00D36935" w:rsidRPr="006F0D84" w:rsidRDefault="00D36935" w:rsidP="008C0D2D">
      <w:pPr>
        <w:pStyle w:val="Akapitzlist"/>
        <w:numPr>
          <w:ilvl w:val="0"/>
          <w:numId w:val="9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8C0D2D">
      <w:pPr>
        <w:spacing w:before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7AC9E011" w:rsidR="00D36935" w:rsidRPr="006F0D84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D376EE">
        <w:rPr>
          <w:color w:val="000000" w:themeColor="text1"/>
          <w:sz w:val="24"/>
          <w:szCs w:val="24"/>
        </w:rPr>
        <w:t>uwzględniając</w:t>
      </w:r>
      <w:r w:rsidR="0028499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 Niezłożenie przez Beneficjenta wniosku o płatność w terminie wynikającym z drugiego wezwania Samorządu Województwa, skutkować będzie wypowiedzeniem umowy, 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A77F7E0" w:rsidR="00D36935" w:rsidRPr="008C0D2D" w:rsidRDefault="00D36935" w:rsidP="00D36935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6E63052" w14:textId="77777777" w:rsidR="00B46DF5" w:rsidRPr="006F0D84" w:rsidRDefault="00B46DF5" w:rsidP="008C0D2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2D3F4F99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37D88CA9" w:rsidR="00C85A7B" w:rsidRPr="006F0D84" w:rsidRDefault="00D36935" w:rsidP="00631672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41363">
        <w:rPr>
          <w:color w:val="000000" w:themeColor="text1"/>
          <w:sz w:val="24"/>
          <w:szCs w:val="24"/>
        </w:rPr>
        <w:t xml:space="preserve"> oraz z 2019 r. poz. 1051</w:t>
      </w:r>
      <w:r w:rsidR="00631672">
        <w:rPr>
          <w:color w:val="000000" w:themeColor="text1"/>
          <w:sz w:val="24"/>
          <w:szCs w:val="24"/>
        </w:rPr>
        <w:t xml:space="preserve">, </w:t>
      </w:r>
      <w:r w:rsidR="00631672" w:rsidRPr="00631672">
        <w:rPr>
          <w:color w:val="000000" w:themeColor="text1"/>
          <w:sz w:val="24"/>
          <w:szCs w:val="24"/>
        </w:rPr>
        <w:t>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315CCF20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</w:t>
      </w:r>
      <w:r w:rsidR="002300FA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8C0D2D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3815A26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15E20FFF" w14:textId="31041911" w:rsidR="007B7A35" w:rsidRPr="006F0D84" w:rsidRDefault="00D36935" w:rsidP="008C0D2D">
      <w:pPr>
        <w:pStyle w:val="Akapitzlist"/>
        <w:numPr>
          <w:ilvl w:val="0"/>
          <w:numId w:val="10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4F50198B" w14:textId="77777777" w:rsidR="00DE58BE" w:rsidRDefault="00DE58BE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09990531" w14:textId="77777777" w:rsidR="00B46DF5" w:rsidRPr="006F0D84" w:rsidRDefault="00B46DF5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57378F32" w:rsidR="00607BD6" w:rsidRPr="009C0B01" w:rsidRDefault="005E67EF" w:rsidP="008C0D2D">
      <w:pPr>
        <w:spacing w:before="120"/>
        <w:ind w:left="851" w:hanging="425"/>
        <w:jc w:val="both"/>
        <w:rPr>
          <w:color w:val="000000" w:themeColor="text1"/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>zgodnie z warunkami określonymi w rozporządzeniu, w innych przepisach dotyczących inwestycji objętych operacją oraz w umowie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, w tym poniósł </w:t>
      </w:r>
      <w:r w:rsidR="004C67F1" w:rsidRPr="008C0D2D">
        <w:rPr>
          <w:rFonts w:ascii="Times New Roman" w:hAnsi="Times New Roman"/>
          <w:color w:val="000000" w:themeColor="text1"/>
          <w:sz w:val="24"/>
        </w:rPr>
        <w:t xml:space="preserve">i opłacił 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8C0D2D">
        <w:rPr>
          <w:rFonts w:ascii="Times New Roman" w:hAnsi="Times New Roman"/>
          <w:color w:val="000000" w:themeColor="text1"/>
          <w:sz w:val="24"/>
        </w:rPr>
        <w:t>do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dni</w:t>
      </w:r>
      <w:r w:rsidR="005739EE" w:rsidRPr="008C0D2D">
        <w:rPr>
          <w:rFonts w:ascii="Times New Roman" w:hAnsi="Times New Roman"/>
          <w:color w:val="000000" w:themeColor="text1"/>
          <w:sz w:val="24"/>
        </w:rPr>
        <w:t>a</w:t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 złożenia wniosku </w:t>
      </w:r>
      <w:r w:rsidR="00AB7541">
        <w:rPr>
          <w:rFonts w:ascii="Times New Roman" w:hAnsi="Times New Roman"/>
          <w:color w:val="000000" w:themeColor="text1"/>
          <w:sz w:val="24"/>
        </w:rPr>
        <w:br/>
      </w:r>
      <w:r w:rsidR="00D36935" w:rsidRPr="008C0D2D">
        <w:rPr>
          <w:rFonts w:ascii="Times New Roman" w:hAnsi="Times New Roman"/>
          <w:color w:val="000000" w:themeColor="text1"/>
          <w:sz w:val="24"/>
        </w:rPr>
        <w:t xml:space="preserve">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8C0D2D">
        <w:rPr>
          <w:rFonts w:ascii="Times New Roman" w:hAnsi="Times New Roman"/>
          <w:color w:val="000000" w:themeColor="text1"/>
          <w:sz w:val="24"/>
        </w:rPr>
        <w:t>gdy został wezwany do usunięcia braków w tym wniosku</w:t>
      </w:r>
      <w:r w:rsidR="00614F5E" w:rsidRPr="008C0D2D">
        <w:rPr>
          <w:rFonts w:ascii="Times New Roman" w:hAnsi="Times New Roman"/>
          <w:color w:val="000000" w:themeColor="text1"/>
          <w:sz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8C0D2D">
        <w:rPr>
          <w:rFonts w:ascii="Times New Roman" w:hAnsi="Times New Roman"/>
          <w:color w:val="000000" w:themeColor="text1"/>
          <w:sz w:val="24"/>
        </w:rPr>
        <w:t>;</w:t>
      </w:r>
    </w:p>
    <w:p w14:paraId="6E47E882" w14:textId="77777777" w:rsidR="00D36935" w:rsidRPr="008C0D2D" w:rsidRDefault="00B805C2" w:rsidP="008C0D2D">
      <w:pPr>
        <w:spacing w:before="120"/>
        <w:ind w:left="851" w:hanging="425"/>
        <w:jc w:val="both"/>
        <w:rPr>
          <w:sz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691B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8C0D2D">
        <w:rPr>
          <w:rFonts w:ascii="Times New Roman" w:hAnsi="Times New Roman"/>
          <w:sz w:val="24"/>
        </w:rPr>
        <w:t>zrealizował lub realizuje zobowiązania określone w umowie;</w:t>
      </w:r>
    </w:p>
    <w:p w14:paraId="57AFAA8D" w14:textId="77777777" w:rsidR="00D36935" w:rsidRPr="006F0D84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8C0D2D">
      <w:pPr>
        <w:pStyle w:val="Akapitzlist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8C0D2D">
      <w:pPr>
        <w:pStyle w:val="Akapitzlist"/>
        <w:numPr>
          <w:ilvl w:val="0"/>
          <w:numId w:val="42"/>
        </w:numPr>
        <w:spacing w:before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A96EE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2A340EB0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4B0D39E2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</w:t>
      </w:r>
      <w:r w:rsidR="000F6771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zostały naruszone warunki przyznania pomocy, Samorząd Województwa odmawia wypłaty całości pomocy.</w:t>
      </w:r>
    </w:p>
    <w:p w14:paraId="406AA51D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6883C959" w14:textId="77777777" w:rsidR="00D36935" w:rsidRPr="006F0D84" w:rsidRDefault="00D36935" w:rsidP="008C0D2D">
      <w:pPr>
        <w:pStyle w:val="Akapitzlist"/>
        <w:numPr>
          <w:ilvl w:val="0"/>
          <w:numId w:val="31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przypadku:</w:t>
      </w:r>
    </w:p>
    <w:p w14:paraId="22D03B64" w14:textId="5B25E233" w:rsidR="00D36935" w:rsidRPr="006F0D84" w:rsidRDefault="00D36935" w:rsidP="00B37DDF">
      <w:pPr>
        <w:pStyle w:val="Umowa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2437D00B" w:rsidR="005B1BC4" w:rsidRDefault="005B1BC4" w:rsidP="00B37DDF">
      <w:pPr>
        <w:pStyle w:val="Umowa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48392FF9" w14:textId="58693128" w:rsidR="00D36935" w:rsidRPr="009C0B01" w:rsidRDefault="005B1BC4" w:rsidP="00AA7C41">
      <w:pPr>
        <w:pStyle w:val="Umowa"/>
      </w:pPr>
      <w:r w:rsidRPr="006F0D84">
        <w:t>stwierdzenia braku realizacji operacji zgodnie z</w:t>
      </w:r>
      <w:r w:rsidR="00FE4718" w:rsidRPr="00621EF5">
        <w:t xml:space="preserve"> warunkami określonymi </w:t>
      </w:r>
      <w:r w:rsidR="00FE4718" w:rsidRPr="00621EF5">
        <w:br/>
        <w:t xml:space="preserve">w załączniku do rozporządzenia </w:t>
      </w:r>
      <w:r w:rsidR="00D36935" w:rsidRPr="007A233B">
        <w:t>– następuje odmowa wypłaty pomocy, a w przypadku</w:t>
      </w:r>
      <w:r w:rsidR="003B45E4" w:rsidRPr="006F0D84">
        <w:t>,</w:t>
      </w:r>
      <w:r w:rsidR="00D36935" w:rsidRPr="007A233B">
        <w:t xml:space="preserve"> gdy część pomocy została wcześniej wypłacona – również zwrot dotychczas wypłaconych kwot pomocy;</w:t>
      </w:r>
    </w:p>
    <w:p w14:paraId="54F2465D" w14:textId="4A8CBDAC" w:rsidR="00D36935" w:rsidRPr="006F0D84" w:rsidRDefault="00D36935" w:rsidP="00B37DDF">
      <w:pPr>
        <w:pStyle w:val="Umowa"/>
      </w:pPr>
      <w:r w:rsidRPr="006F0D84">
        <w:t xml:space="preserve">stwierdzenia braku realizacji inwestycji zgodnie z kryteriami, o których mowa w § 5 pkt </w:t>
      </w:r>
      <w:r w:rsidR="00094E11" w:rsidRPr="002D7F13">
        <w:t>12</w:t>
      </w:r>
      <w:r w:rsidRPr="006F0D84">
        <w:t>:</w:t>
      </w:r>
    </w:p>
    <w:p w14:paraId="6D822EA1" w14:textId="63EC0DDC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417AE0">
      <w:pPr>
        <w:pStyle w:val="Akapitzlist"/>
        <w:numPr>
          <w:ilvl w:val="0"/>
          <w:numId w:val="60"/>
        </w:numPr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2C70F4DF" w:rsidR="00D36935" w:rsidRPr="006F0D84" w:rsidRDefault="00D36935" w:rsidP="00B37DDF">
      <w:pPr>
        <w:pStyle w:val="Umowa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 xml:space="preserve">w terminie wskazanym w § 5 pkt </w:t>
      </w:r>
      <w:r w:rsidR="001F588D" w:rsidRPr="00621EF5">
        <w:t>9</w:t>
      </w:r>
      <w:r w:rsidRPr="006F0D84">
        <w:t xml:space="preserve"> – kwotę pomocy do wypłaty pomniejsza się o 1% tej kwoty;</w:t>
      </w:r>
    </w:p>
    <w:p w14:paraId="024D7923" w14:textId="51BB9A30" w:rsidR="00D36935" w:rsidRPr="006F0D84" w:rsidRDefault="00D36935" w:rsidP="00B37DDF">
      <w:pPr>
        <w:pStyle w:val="Umowa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3792CC2E" w:rsidR="00D36935" w:rsidRPr="006F0D84" w:rsidRDefault="00D36935" w:rsidP="00B37DDF">
      <w:pPr>
        <w:pStyle w:val="Umowa"/>
      </w:pPr>
      <w:r w:rsidRPr="006F0D84">
        <w:lastRenderedPageBreak/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B37DDF">
      <w:pPr>
        <w:pStyle w:val="Umowa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B37DDF">
      <w:pPr>
        <w:pStyle w:val="Umowa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19D3EF18" w14:textId="4B2B727B" w:rsidR="00D36935" w:rsidRPr="006F0D84" w:rsidRDefault="00D36935" w:rsidP="00417AE0">
      <w:pPr>
        <w:pStyle w:val="Akapitzlist"/>
        <w:numPr>
          <w:ilvl w:val="0"/>
          <w:numId w:val="31"/>
        </w:numPr>
        <w:spacing w:before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</w:t>
      </w:r>
      <w:r w:rsidR="001F588D" w:rsidRPr="00621EF5">
        <w:rPr>
          <w:color w:val="000000" w:themeColor="text1"/>
          <w:sz w:val="24"/>
          <w:szCs w:val="24"/>
        </w:rPr>
        <w:t xml:space="preserve">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="001F588D" w:rsidRPr="00621EF5">
        <w:rPr>
          <w:color w:val="000000" w:themeColor="text1"/>
          <w:sz w:val="24"/>
          <w:szCs w:val="24"/>
        </w:rPr>
        <w:t>na cele promocji lokalnych produktów w instalacje odnawialnego źródła energii</w:t>
      </w:r>
      <w:r w:rsidR="001F588D"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="001F588D" w:rsidRPr="00621EF5">
        <w:rPr>
          <w:color w:val="000000" w:themeColor="text1"/>
          <w:sz w:val="24"/>
          <w:szCs w:val="24"/>
        </w:rPr>
        <w:br/>
        <w:t>służące do wytwarzania energii na potrzeby własne,</w:t>
      </w:r>
      <w:r w:rsidRPr="006F0D84">
        <w:rPr>
          <w:color w:val="000000" w:themeColor="text1"/>
          <w:sz w:val="24"/>
          <w:szCs w:val="24"/>
        </w:rPr>
        <w:t xml:space="preserve"> będą uwzględnione w wysokości nie wyższej niż określone w umowie dla poszczególnych pozycji wskazanych w zestawieniu rzeczowo-finansowym operacji.</w:t>
      </w:r>
    </w:p>
    <w:p w14:paraId="72883CCA" w14:textId="5CD3A555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</w:t>
      </w:r>
      <w:r w:rsidR="001F588D" w:rsidRPr="00621EF5">
        <w:rPr>
          <w:color w:val="000000" w:themeColor="text1"/>
          <w:sz w:val="24"/>
          <w:szCs w:val="24"/>
        </w:rPr>
        <w:t xml:space="preserve"> oraz kwota kosztów wyposażenia targowisk lub obiektów budowlanych w instalacje odnawialnego źródła energii nie może przekroczyć poziomu 30% kosztów kwalifikowalnych (inwestycyjnych) operacji.</w:t>
      </w:r>
      <w:r w:rsidRPr="006F0D84">
        <w:rPr>
          <w:color w:val="000000" w:themeColor="text1"/>
          <w:sz w:val="24"/>
          <w:szCs w:val="24"/>
        </w:rPr>
        <w:t>.</w:t>
      </w:r>
    </w:p>
    <w:p w14:paraId="6F90FFC0" w14:textId="090E108E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na podstawie prawidłowo poniesionych kosztów kwalifikowalnych, kwotę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2EA2E912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7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61337163" w:rsidR="00D36935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3D5E139A" w:rsidR="006400D7" w:rsidRPr="006F0D84" w:rsidRDefault="00D36935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8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1DFEE109" w:rsidR="006400D7" w:rsidRPr="006F0D84" w:rsidRDefault="006400D7" w:rsidP="0061553F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r w:rsidRPr="006F0D84">
        <w:rPr>
          <w:color w:val="000000" w:themeColor="text1"/>
          <w:sz w:val="24"/>
          <w:szCs w:val="24"/>
        </w:rPr>
        <w:t xml:space="preserve">pzp od dnia </w:t>
      </w:r>
      <w:r w:rsidRPr="00417AE0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>o udzielenie zamówienia publicznego, o której mowa w § 6, Samorząd Województwa stwierdzi, że Beneficjent naruszył przepisy ustawy pzp, na etapie wniosku o płatność</w:t>
      </w:r>
      <w:r w:rsidRPr="00417AE0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417AE0">
        <w:rPr>
          <w:color w:val="000000" w:themeColor="text1"/>
          <w:sz w:val="24"/>
        </w:rPr>
        <w:t xml:space="preserve"> stosownie do</w:t>
      </w:r>
      <w:r w:rsidRPr="006F0D84">
        <w:rPr>
          <w:color w:val="000000" w:themeColor="text1"/>
          <w:sz w:val="24"/>
        </w:rPr>
        <w:t>:</w:t>
      </w:r>
    </w:p>
    <w:p w14:paraId="746258B5" w14:textId="45A94E2D" w:rsidR="006400D7" w:rsidRPr="009C0B01" w:rsidRDefault="006400D7" w:rsidP="00417AE0">
      <w:pPr>
        <w:pStyle w:val="Akapitzlist"/>
        <w:numPr>
          <w:ilvl w:val="1"/>
          <w:numId w:val="73"/>
        </w:numPr>
        <w:spacing w:after="120" w:line="260" w:lineRule="exact"/>
        <w:ind w:left="851" w:hanging="425"/>
        <w:jc w:val="both"/>
      </w:pPr>
      <w:r w:rsidRPr="00417AE0">
        <w:rPr>
          <w:color w:val="000000" w:themeColor="text1"/>
          <w:sz w:val="24"/>
        </w:rPr>
        <w:t xml:space="preserve">załącznika nr </w:t>
      </w:r>
      <w:r w:rsidR="00AA7C41">
        <w:rPr>
          <w:color w:val="000000" w:themeColor="text1"/>
          <w:sz w:val="24"/>
        </w:rPr>
        <w:t>3</w:t>
      </w:r>
      <w:r w:rsidRPr="006F0D84">
        <w:rPr>
          <w:color w:val="000000" w:themeColor="text1"/>
          <w:sz w:val="24"/>
        </w:rPr>
        <w:t xml:space="preserve"> </w:t>
      </w:r>
      <w:r w:rsidRPr="00417AE0">
        <w:rPr>
          <w:sz w:val="24"/>
        </w:rPr>
        <w:t xml:space="preserve">do umowy – jeżeli postępowanie o udzielenie zamówienia publicznego zostało wszczęte przed dniem </w:t>
      </w:r>
      <w:r w:rsidRPr="006F0D84">
        <w:rPr>
          <w:sz w:val="24"/>
          <w:szCs w:val="24"/>
        </w:rPr>
        <w:t xml:space="preserve">wejścia w życie przepisów ustawy z dnia 22 czerwca 2016 r. o zmianie ustawy – Prawo zamówień publicznych oraz niektórych innych ustaw (Dz. U. poz. 1020); </w:t>
      </w:r>
    </w:p>
    <w:p w14:paraId="7BF21568" w14:textId="3C63F6E1" w:rsidR="006400D7" w:rsidRPr="009C0B01" w:rsidRDefault="006400D7" w:rsidP="00B46DF5">
      <w:pPr>
        <w:pStyle w:val="Akapitzlist"/>
        <w:numPr>
          <w:ilvl w:val="1"/>
          <w:numId w:val="73"/>
        </w:numPr>
        <w:spacing w:after="240" w:line="260" w:lineRule="exact"/>
        <w:ind w:left="850" w:hanging="425"/>
        <w:jc w:val="both"/>
      </w:pPr>
      <w:r w:rsidRPr="006F0D84">
        <w:rPr>
          <w:rFonts w:eastAsia="Calibri"/>
          <w:sz w:val="24"/>
          <w:szCs w:val="24"/>
        </w:rPr>
        <w:t>załącznika</w:t>
      </w:r>
      <w:r w:rsidRPr="00417AE0">
        <w:rPr>
          <w:rFonts w:eastAsia="Calibri"/>
          <w:sz w:val="24"/>
        </w:rPr>
        <w:t xml:space="preserve"> nr </w:t>
      </w:r>
      <w:r w:rsidR="00AA7C41">
        <w:rPr>
          <w:rFonts w:eastAsia="Calibri"/>
          <w:sz w:val="24"/>
          <w:szCs w:val="24"/>
        </w:rPr>
        <w:t>3</w:t>
      </w:r>
      <w:r w:rsidRPr="006F0D84">
        <w:rPr>
          <w:rFonts w:eastAsia="Calibri"/>
          <w:sz w:val="24"/>
          <w:szCs w:val="24"/>
        </w:rPr>
        <w:t>a</w:t>
      </w:r>
      <w:r w:rsidRPr="00417AE0">
        <w:rPr>
          <w:rFonts w:eastAsia="Calibri"/>
          <w:sz w:val="24"/>
        </w:rPr>
        <w:t xml:space="preserve"> do </w:t>
      </w:r>
      <w:r w:rsidRPr="006F0D84">
        <w:rPr>
          <w:rFonts w:eastAsia="Calibri"/>
          <w:sz w:val="24"/>
          <w:szCs w:val="24"/>
        </w:rPr>
        <w:t>umowy</w:t>
      </w:r>
      <w:r w:rsidRPr="00417AE0">
        <w:rPr>
          <w:rFonts w:eastAsia="Calibri"/>
          <w:sz w:val="24"/>
        </w:rPr>
        <w:t xml:space="preserve"> – jeżeli postępowanie o</w:t>
      </w:r>
      <w:r w:rsidRPr="006F0D84">
        <w:rPr>
          <w:rFonts w:eastAsia="Calibri"/>
          <w:sz w:val="24"/>
          <w:szCs w:val="24"/>
        </w:rPr>
        <w:t xml:space="preserve"> </w:t>
      </w:r>
      <w:r w:rsidRPr="00417AE0">
        <w:rPr>
          <w:rFonts w:eastAsia="Calibri"/>
          <w:sz w:val="24"/>
        </w:rPr>
        <w:t xml:space="preserve">udzielenie zamówienia publicznego zostało wszczęte </w:t>
      </w:r>
      <w:r w:rsidRPr="006F0D84">
        <w:rPr>
          <w:rFonts w:eastAsia="Calibri"/>
          <w:sz w:val="24"/>
          <w:szCs w:val="24"/>
        </w:rPr>
        <w:t>od dnia wejścia w życie przepisów ustawy z dnia 22 czerwca 2016</w:t>
      </w:r>
      <w:r w:rsidRPr="00417AE0">
        <w:rPr>
          <w:rFonts w:eastAsia="Calibri"/>
          <w:sz w:val="24"/>
        </w:rPr>
        <w:t xml:space="preserve"> r. </w:t>
      </w:r>
      <w:r w:rsidRPr="006F0D84">
        <w:rPr>
          <w:rFonts w:eastAsia="Calibri"/>
          <w:sz w:val="24"/>
          <w:szCs w:val="24"/>
        </w:rPr>
        <w:t>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598A554D" w:rsidR="00D36935" w:rsidRPr="006F0D84" w:rsidRDefault="00757665" w:rsidP="00B46DF5">
      <w:pPr>
        <w:pStyle w:val="Akapitzlist"/>
        <w:numPr>
          <w:ilvl w:val="0"/>
          <w:numId w:val="31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2AF7421E" w:rsidR="009856F0" w:rsidRPr="006F0D84" w:rsidRDefault="009856F0" w:rsidP="00A96EED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</w:t>
      </w:r>
      <w:r w:rsidR="006D3BD8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4FF25393" w14:textId="6416CE3E" w:rsidR="005D5A7E" w:rsidRPr="006F0D84" w:rsidRDefault="005D5A7E" w:rsidP="00296F24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59F3060D" w:rsidR="00D36935" w:rsidRPr="006F0D84" w:rsidRDefault="00D36935" w:rsidP="005D5A7E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54AC9C4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</w:t>
      </w:r>
      <w:r w:rsidRPr="006F0D84">
        <w:rPr>
          <w:color w:val="000000" w:themeColor="text1"/>
          <w:sz w:val="24"/>
          <w:szCs w:val="24"/>
        </w:rPr>
        <w:lastRenderedPageBreak/>
        <w:t xml:space="preserve">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61553F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0EEF236D" w:rsidR="00D36935" w:rsidRPr="00417AE0" w:rsidRDefault="00D36935" w:rsidP="00417AE0">
      <w:pPr>
        <w:pStyle w:val="Akapitzlist"/>
        <w:numPr>
          <w:ilvl w:val="0"/>
          <w:numId w:val="31"/>
        </w:numPr>
        <w:spacing w:before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AA7C41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417AE0">
      <w:pPr>
        <w:spacing w:before="120"/>
        <w:jc w:val="both"/>
        <w:rPr>
          <w:sz w:val="24"/>
        </w:rPr>
      </w:pPr>
    </w:p>
    <w:p w14:paraId="22B76AFB" w14:textId="77777777" w:rsidR="00B46DF5" w:rsidRPr="009C0B01" w:rsidRDefault="00B46DF5" w:rsidP="00417AE0">
      <w:pPr>
        <w:spacing w:before="120"/>
        <w:jc w:val="both"/>
        <w:rPr>
          <w:sz w:val="24"/>
        </w:rPr>
      </w:pPr>
    </w:p>
    <w:p w14:paraId="7BBC0174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072ECA1E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417AE0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417AE0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397ACB1" w14:textId="59692863" w:rsidR="00C34433" w:rsidRPr="00691B23" w:rsidRDefault="00D36935" w:rsidP="00691B23">
      <w:pPr>
        <w:pStyle w:val="Akapitzlist"/>
        <w:numPr>
          <w:ilvl w:val="0"/>
          <w:numId w:val="12"/>
        </w:numPr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6AC6DA52" w14:textId="77777777" w:rsidR="007F40D2" w:rsidRPr="006F0D84" w:rsidRDefault="007F40D2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536379" w14:textId="77777777" w:rsidR="006F0D84" w:rsidRPr="00417AE0" w:rsidRDefault="006F0D84" w:rsidP="00417AE0">
      <w:pPr>
        <w:spacing w:before="120"/>
        <w:jc w:val="center"/>
        <w:rPr>
          <w:b/>
          <w:color w:val="000000" w:themeColor="text1"/>
          <w:sz w:val="24"/>
        </w:rPr>
      </w:pPr>
    </w:p>
    <w:p w14:paraId="2CC8ED1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12 </w:t>
      </w:r>
    </w:p>
    <w:p w14:paraId="333BC586" w14:textId="77777777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D36935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6DC0CF24" w:rsidR="00D36935" w:rsidRPr="006F0D84" w:rsidRDefault="000D437E" w:rsidP="00681DFB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2F054ED7" w:rsidR="00D36935" w:rsidRPr="005A2E73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</w:t>
      </w:r>
      <w:r w:rsidRPr="005A2E73">
        <w:rPr>
          <w:color w:val="000000" w:themeColor="text1"/>
          <w:sz w:val="24"/>
          <w:szCs w:val="24"/>
        </w:rPr>
        <w:t>3</w:t>
      </w:r>
      <w:r w:rsidR="005A2E73" w:rsidRPr="005A2E73">
        <w:rPr>
          <w:color w:val="000000" w:themeColor="text1"/>
          <w:sz w:val="24"/>
          <w:szCs w:val="24"/>
        </w:rPr>
        <w:sym w:font="Symbol" w:char="F02D"/>
      </w:r>
      <w:r w:rsidR="006E2D56" w:rsidRPr="005A2E73">
        <w:rPr>
          <w:color w:val="000000" w:themeColor="text1"/>
          <w:sz w:val="24"/>
          <w:szCs w:val="24"/>
        </w:rPr>
        <w:t>5</w:t>
      </w:r>
      <w:r w:rsidRPr="005A2E73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417AE0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FE2A55A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9AE4998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9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1543EC">
        <w:rPr>
          <w:sz w:val="24"/>
          <w:szCs w:val="24"/>
        </w:rPr>
        <w:t>c</w:t>
      </w:r>
      <w:r w:rsidR="005A2E73">
        <w:rPr>
          <w:sz w:val="24"/>
          <w:szCs w:val="24"/>
        </w:rPr>
        <w:sym w:font="Symbol" w:char="F02D"/>
      </w:r>
      <w:r w:rsidR="001543EC">
        <w:rPr>
          <w:sz w:val="24"/>
          <w:szCs w:val="24"/>
        </w:rPr>
        <w:t>e</w:t>
      </w:r>
      <w:r w:rsidR="001F588D"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25DBF3D7" w14:textId="77777777" w:rsidR="00D36935" w:rsidRPr="006F0D84" w:rsidRDefault="00D36935" w:rsidP="00D36935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417AE0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E91CE41" w14:textId="77777777" w:rsidR="003C528C" w:rsidRPr="00417AE0" w:rsidRDefault="003C528C" w:rsidP="00417AE0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0AA23B8E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378DFE3D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3446E3FC" w:rsidR="00961A0A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41363">
        <w:t>przed</w:t>
      </w:r>
      <w:r w:rsidRPr="006F0D84">
        <w:t xml:space="preserve"> dni</w:t>
      </w:r>
      <w:r w:rsidR="00241363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472D6B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417AE0">
      <w:pPr>
        <w:pStyle w:val="Umowa"/>
        <w:numPr>
          <w:ilvl w:val="2"/>
          <w:numId w:val="73"/>
        </w:numPr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694BC6B3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 xml:space="preserve">w takim przypadku pomoc podlega zwrotowi w zakresie, w jakim uniemożliwienie </w:t>
      </w:r>
      <w:r w:rsidRPr="006F0D84">
        <w:lastRenderedPageBreak/>
        <w:t>przeprowadzenia kontroli lub wizyty uniemożliwiło ocenę warunków zachowania wypłaconej pomocy, których spełnienie miało być sprawdzone poprzez przeprowadzenie kontroli lub wizyty,</w:t>
      </w:r>
    </w:p>
    <w:p w14:paraId="7248D524" w14:textId="29C58AE5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1543EC">
        <w:t>h</w:t>
      </w:r>
      <w:r w:rsidRPr="006F0D84">
        <w:t xml:space="preserve"> – zwrotowi podlega 0,5% wypłaconej kwoty pomocy,</w:t>
      </w:r>
    </w:p>
    <w:p w14:paraId="6F25B232" w14:textId="1A6E3E59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E4A54F7" w:rsidR="00D36935" w:rsidRPr="006F0D84" w:rsidRDefault="00D36935" w:rsidP="00417AE0">
      <w:pPr>
        <w:pStyle w:val="Umowa"/>
        <w:numPr>
          <w:ilvl w:val="0"/>
          <w:numId w:val="66"/>
        </w:numPr>
        <w:ind w:left="993" w:hanging="426"/>
      </w:pPr>
      <w:r w:rsidRPr="006F0D84"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 xml:space="preserve">w terminie wskazanym w § 5 pkt </w:t>
      </w:r>
      <w:r w:rsidR="00C029A0">
        <w:t>9</w:t>
      </w:r>
      <w:r w:rsidRPr="006F0D84">
        <w:t>, przy czym w takim przypadku zwrotowi podlega kwota pomocy w wysokości proporcjonalnej 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D36935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40B8DEF1" w:rsidR="00D36935" w:rsidRPr="006F0D84" w:rsidRDefault="00D36935" w:rsidP="0061553F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jeżeli uzyskał zwolnienie, o którym mowa w § </w:t>
      </w:r>
      <w:r w:rsidR="001F588D" w:rsidRPr="00621EF5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D36935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1366AD5A" w:rsidR="00D36935" w:rsidRPr="006F0D84" w:rsidRDefault="00D36935" w:rsidP="00D3693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673A85E7" w:rsidR="00D36935" w:rsidRPr="006F0D84" w:rsidRDefault="00D36935" w:rsidP="00C066C5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3228FF">
        <w:rPr>
          <w:color w:val="000000" w:themeColor="text1"/>
          <w:sz w:val="24"/>
          <w:szCs w:val="24"/>
        </w:rPr>
        <w:t>,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</w:t>
      </w:r>
      <w:r w:rsidR="001F588D" w:rsidRPr="00621EF5">
        <w:rPr>
          <w:color w:val="000000" w:themeColor="text1"/>
          <w:sz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</w:rPr>
        <w:t>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</w:rPr>
        <w:t>w tworzenie, ulepszanie i rozwijanie podstawowych usług lokalnych dla ludności wiejskiej, w tym rekreacji, kultury i powiązanej</w:t>
      </w:r>
      <w:r w:rsidRPr="006F0D84">
        <w:rPr>
          <w:color w:val="000000" w:themeColor="text1"/>
          <w:sz w:val="24"/>
        </w:rPr>
        <w:t xml:space="preserve"> infrastruktury”.</w:t>
      </w:r>
    </w:p>
    <w:p w14:paraId="4406F04B" w14:textId="77777777" w:rsidR="006F0D84" w:rsidRPr="00417AE0" w:rsidRDefault="006F0D84" w:rsidP="00417AE0">
      <w:pPr>
        <w:spacing w:before="120"/>
        <w:rPr>
          <w:rFonts w:ascii="Times New Roman" w:hAnsi="Times New Roman"/>
          <w:b/>
          <w:color w:val="000000" w:themeColor="text1"/>
          <w:sz w:val="24"/>
        </w:rPr>
      </w:pPr>
    </w:p>
    <w:p w14:paraId="018735EB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39989712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0873EFC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62C19222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zmiany zobowiązania o niefinansowaniu kosztów </w:t>
      </w:r>
      <w:r w:rsidR="001F588D" w:rsidRPr="00621EF5">
        <w:rPr>
          <w:color w:val="000000" w:themeColor="text1"/>
          <w:sz w:val="24"/>
          <w:szCs w:val="24"/>
        </w:rPr>
        <w:t>kwalifikowalnych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417AE0">
      <w:pPr>
        <w:pStyle w:val="Akapitzlist"/>
        <w:numPr>
          <w:ilvl w:val="0"/>
          <w:numId w:val="36"/>
        </w:numPr>
        <w:tabs>
          <w:tab w:val="left" w:pos="567"/>
        </w:tabs>
        <w:spacing w:before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468B14A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 xml:space="preserve">5 pkt </w:t>
      </w:r>
      <w:r w:rsidR="001F588D" w:rsidRPr="00621EF5">
        <w:rPr>
          <w:color w:val="000000" w:themeColor="text1"/>
          <w:sz w:val="24"/>
          <w:szCs w:val="24"/>
        </w:rPr>
        <w:t>1</w:t>
      </w:r>
      <w:r w:rsidR="002E628A">
        <w:rPr>
          <w:color w:val="000000" w:themeColor="text1"/>
          <w:sz w:val="24"/>
          <w:szCs w:val="24"/>
        </w:rPr>
        <w:t>2</w:t>
      </w:r>
      <w:r w:rsidRPr="006F0D84">
        <w:rPr>
          <w:color w:val="000000" w:themeColor="text1"/>
          <w:sz w:val="24"/>
          <w:szCs w:val="24"/>
        </w:rPr>
        <w:t>.</w:t>
      </w:r>
    </w:p>
    <w:p w14:paraId="0329C8BE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08C036D1" w:rsidR="00A82E63" w:rsidRPr="006F0D84" w:rsidRDefault="00D36935" w:rsidP="004943E5">
      <w:pPr>
        <w:pStyle w:val="Rozporzdzenieumowa"/>
        <w:numPr>
          <w:ilvl w:val="1"/>
          <w:numId w:val="17"/>
        </w:numPr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</w:t>
      </w:r>
      <w:r w:rsidR="0050052B">
        <w:rPr>
          <w:color w:val="auto"/>
        </w:rPr>
        <w:t>z 2019 r. poz. 1186</w:t>
      </w:r>
      <w:r w:rsidR="001543EC">
        <w:rPr>
          <w:color w:val="auto"/>
        </w:rPr>
        <w:t>,</w:t>
      </w:r>
      <w:r w:rsidR="003E7F22">
        <w:rPr>
          <w:color w:val="auto"/>
        </w:rPr>
        <w:t xml:space="preserve"> </w:t>
      </w:r>
      <w:r w:rsidR="001543EC">
        <w:rPr>
          <w:color w:val="auto"/>
        </w:rPr>
        <w:t>1309, 1524, 1696, 1712 i 1815</w:t>
      </w:r>
      <w:r w:rsidR="00474D28" w:rsidRPr="006F0D84">
        <w:rPr>
          <w:color w:val="auto"/>
        </w:rPr>
        <w:t>)</w:t>
      </w:r>
      <w:r w:rsidRPr="006F0D84">
        <w:rPr>
          <w:color w:val="auto"/>
        </w:rPr>
        <w:t xml:space="preserve"> </w:t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4943E5">
      <w:pPr>
        <w:pStyle w:val="Rozporzdzenieumowa"/>
        <w:numPr>
          <w:ilvl w:val="1"/>
          <w:numId w:val="17"/>
        </w:numPr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D36935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1FBD77F9" w:rsidR="00D36935" w:rsidRPr="006F0D84" w:rsidRDefault="00D36935" w:rsidP="00D36935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 xml:space="preserve">w ramach jednego z etapów i zwiększeniem zakresu lub wysokości kosztów </w:t>
      </w:r>
      <w:r w:rsidRPr="006F0D84">
        <w:rPr>
          <w:color w:val="000000" w:themeColor="text1"/>
          <w:sz w:val="24"/>
          <w:szCs w:val="24"/>
        </w:rPr>
        <w:lastRenderedPageBreak/>
        <w:t>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510393BE" w:rsidR="00F02996" w:rsidRPr="006F0D84" w:rsidRDefault="00D36935" w:rsidP="00A75ADE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44885114" w:rsidR="008B0E0A" w:rsidRPr="006F0D84" w:rsidRDefault="00ED0408" w:rsidP="007D51F6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44039BA5" w14:textId="253F3FEA" w:rsidR="00D36935" w:rsidRPr="006F0D84" w:rsidRDefault="00D36935" w:rsidP="00D36935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30786ACD" w:rsidR="0080411D" w:rsidRPr="00417AE0" w:rsidRDefault="00D36935" w:rsidP="00417AE0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</w:t>
      </w:r>
      <w:r w:rsidR="00745A12">
        <w:rPr>
          <w:color w:val="000000" w:themeColor="text1"/>
          <w:sz w:val="24"/>
          <w:szCs w:val="24"/>
        </w:rPr>
        <w:t>3</w:t>
      </w:r>
      <w:r w:rsidR="003A50A3" w:rsidRPr="006F0D84">
        <w:rPr>
          <w:color w:val="000000" w:themeColor="text1"/>
          <w:sz w:val="24"/>
          <w:szCs w:val="24"/>
        </w:rPr>
        <w:t xml:space="preserve"> lub </w:t>
      </w:r>
      <w:r w:rsidR="00745A12">
        <w:rPr>
          <w:color w:val="000000" w:themeColor="text1"/>
          <w:sz w:val="24"/>
          <w:szCs w:val="24"/>
        </w:rPr>
        <w:t>3</w:t>
      </w:r>
      <w:r w:rsidR="001F588D" w:rsidRPr="00621EF5">
        <w:rPr>
          <w:color w:val="000000" w:themeColor="text1"/>
          <w:sz w:val="24"/>
          <w:szCs w:val="24"/>
        </w:rPr>
        <w:t>a</w:t>
      </w:r>
      <w:r w:rsidR="003A50A3" w:rsidRPr="006F0D84">
        <w:rPr>
          <w:color w:val="000000" w:themeColor="text1"/>
          <w:sz w:val="24"/>
          <w:szCs w:val="24"/>
        </w:rPr>
        <w:t xml:space="preserve">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3CADDF3F" w:rsidR="007C532C" w:rsidRPr="006F0D84" w:rsidRDefault="007C532C" w:rsidP="00417AE0">
      <w:pPr>
        <w:pStyle w:val="Akapitzlist"/>
        <w:numPr>
          <w:ilvl w:val="0"/>
          <w:numId w:val="17"/>
        </w:numPr>
        <w:spacing w:before="12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t>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77777777" w:rsidR="003358C0" w:rsidRDefault="003358C0" w:rsidP="00417AE0">
      <w:pPr>
        <w:ind w:left="363"/>
        <w:rPr>
          <w:sz w:val="24"/>
        </w:rPr>
      </w:pPr>
    </w:p>
    <w:p w14:paraId="6AB035E3" w14:textId="77777777" w:rsidR="00B46DF5" w:rsidRDefault="00B46DF5" w:rsidP="00417AE0">
      <w:pPr>
        <w:ind w:left="363"/>
        <w:rPr>
          <w:sz w:val="24"/>
        </w:rPr>
      </w:pPr>
    </w:p>
    <w:p w14:paraId="718FF25A" w14:textId="77777777" w:rsidR="00B46DF5" w:rsidRPr="009C0B01" w:rsidRDefault="00B46DF5" w:rsidP="00417AE0">
      <w:pPr>
        <w:ind w:left="363"/>
        <w:rPr>
          <w:sz w:val="24"/>
        </w:rPr>
      </w:pPr>
    </w:p>
    <w:p w14:paraId="0FC6D04E" w14:textId="77777777" w:rsidR="009C4339" w:rsidRPr="00417AE0" w:rsidRDefault="009C4339" w:rsidP="00417AE0">
      <w:pPr>
        <w:jc w:val="center"/>
        <w:rPr>
          <w:b/>
          <w:sz w:val="24"/>
        </w:rPr>
      </w:pPr>
      <w:r w:rsidRPr="00417AE0">
        <w:rPr>
          <w:rFonts w:ascii="Times New Roman" w:hAnsi="Times New Roman"/>
          <w:b/>
          <w:sz w:val="24"/>
        </w:rPr>
        <w:t>§ 15</w:t>
      </w:r>
    </w:p>
    <w:p w14:paraId="12938F08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</w:t>
      </w:r>
      <w:r w:rsidRPr="006F0D84">
        <w:rPr>
          <w:color w:val="000000" w:themeColor="text1"/>
          <w:sz w:val="24"/>
          <w:szCs w:val="24"/>
        </w:rPr>
        <w:lastRenderedPageBreak/>
        <w:t>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2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4613B03D" w:rsidR="00D36935" w:rsidRDefault="00D36935" w:rsidP="00D36935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sz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417AE0">
        <w:rPr>
          <w:sz w:val="24"/>
        </w:rPr>
        <w:t>.</w:t>
      </w:r>
      <w:r w:rsidRPr="00417AE0">
        <w:rPr>
          <w:sz w:val="24"/>
        </w:rPr>
        <w:t xml:space="preserve"> </w:t>
      </w:r>
    </w:p>
    <w:p w14:paraId="3A51585D" w14:textId="77777777" w:rsidR="00B46DF5" w:rsidRPr="00F31FC7" w:rsidRDefault="00B46DF5" w:rsidP="00F31FC7">
      <w:pPr>
        <w:spacing w:before="120"/>
        <w:jc w:val="both"/>
        <w:rPr>
          <w:sz w:val="24"/>
        </w:rPr>
      </w:pPr>
    </w:p>
    <w:p w14:paraId="3AE799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41F27BFD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albo samorządową jednostkę</w:t>
      </w:r>
      <w:r w:rsidRPr="00417AE0">
        <w:rPr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1FB6589F" w:rsidR="00D36935" w:rsidRPr="006F0D84" w:rsidRDefault="00D36935" w:rsidP="0061553F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61553F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D36935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1D9ADC49" w:rsidR="00D36935" w:rsidRPr="006F0D84" w:rsidRDefault="00D36935" w:rsidP="0061553F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F31FC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F31FC7">
        <w:rPr>
          <w:sz w:val="24"/>
          <w:szCs w:val="24"/>
        </w:rPr>
        <w:t xml:space="preserve">komisyjnego </w:t>
      </w:r>
      <w:bookmarkStart w:id="0" w:name="_GoBack"/>
      <w:bookmarkEnd w:id="0"/>
      <w:r w:rsidRPr="006F0D84">
        <w:rPr>
          <w:sz w:val="24"/>
          <w:szCs w:val="24"/>
        </w:rPr>
        <w:t>zniszczenia ww. dokumentów pozostawia się w aktach sprawy.</w:t>
      </w:r>
    </w:p>
    <w:p w14:paraId="6328A5BE" w14:textId="77777777" w:rsidR="00D36935" w:rsidRDefault="00D3693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12FF80E" w14:textId="77777777" w:rsidR="001B17F6" w:rsidRDefault="001B17F6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05104020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5B78CC5D" w14:textId="77777777" w:rsidR="00B46DF5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4444E33A" w14:textId="77777777" w:rsidR="00B46DF5" w:rsidRPr="006F0D84" w:rsidRDefault="00B46DF5" w:rsidP="00D36935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37459ED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17</w:t>
      </w:r>
    </w:p>
    <w:p w14:paraId="04615345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63AED9D5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45E7B411" w:rsidR="00D36935" w:rsidRPr="006F0D84" w:rsidRDefault="00D36935" w:rsidP="00D36935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64F3DB65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A34AF1E" w:rsidR="00D36935" w:rsidRPr="00417AE0" w:rsidRDefault="00D36935" w:rsidP="00D36935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21CE00F0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6BAFF" w14:textId="77777777" w:rsidR="00B46DF5" w:rsidRDefault="00B46DF5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DC92B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65B0386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3C9B3AB7" w:rsidR="00D36935" w:rsidRPr="006F0D84" w:rsidRDefault="00D36935" w:rsidP="00417AE0">
      <w:pPr>
        <w:numPr>
          <w:ilvl w:val="6"/>
          <w:numId w:val="13"/>
        </w:numPr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691B23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795482B0" w:rsidR="00D36935" w:rsidRPr="006F0D84" w:rsidRDefault="00D36935" w:rsidP="00631672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691B23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rozumieniu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2188</w:t>
      </w:r>
      <w:r w:rsidR="00241363">
        <w:rPr>
          <w:rFonts w:ascii="Times New Roman" w:hAnsi="Times New Roman"/>
          <w:sz w:val="24"/>
          <w:szCs w:val="24"/>
        </w:rPr>
        <w:t xml:space="preserve"> oraz z 2019 r. poz. 1051</w:t>
      </w:r>
      <w:r w:rsidR="00631672">
        <w:rPr>
          <w:rFonts w:ascii="Times New Roman" w:hAnsi="Times New Roman"/>
          <w:sz w:val="24"/>
          <w:szCs w:val="24"/>
        </w:rPr>
        <w:t xml:space="preserve">, </w:t>
      </w:r>
      <w:r w:rsidR="00631672" w:rsidRPr="00631672">
        <w:rPr>
          <w:rFonts w:ascii="Times New Roman" w:hAnsi="Times New Roman"/>
          <w:sz w:val="24"/>
          <w:szCs w:val="24"/>
        </w:rPr>
        <w:t>1495 i 2005</w:t>
      </w:r>
      <w:r w:rsidR="00861696" w:rsidRPr="006F0D84">
        <w:rPr>
          <w:rFonts w:ascii="Times New Roman" w:hAnsi="Times New Roman"/>
          <w:sz w:val="24"/>
          <w:szCs w:val="24"/>
        </w:rPr>
        <w:t>)</w:t>
      </w:r>
      <w:r w:rsidR="00861696" w:rsidRPr="00691B23">
        <w:rPr>
          <w:rFonts w:ascii="Times New Roman" w:hAnsi="Times New Roman"/>
          <w:sz w:val="24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417AE0">
      <w:pPr>
        <w:numPr>
          <w:ilvl w:val="0"/>
          <w:numId w:val="4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5C03682C" w:rsidR="006F0D84" w:rsidRPr="00B0122C" w:rsidRDefault="00D36935" w:rsidP="00417AE0">
      <w:pPr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417AE0">
        <w:rPr>
          <w:rFonts w:ascii="Times New Roman" w:hAnsi="Times New Roman"/>
          <w:b/>
          <w:color w:val="000000" w:themeColor="text1"/>
          <w:sz w:val="24"/>
        </w:rPr>
        <w:t>.</w:t>
      </w:r>
    </w:p>
    <w:p w14:paraId="0E79F986" w14:textId="77777777" w:rsidR="007F40D2" w:rsidRDefault="007F40D2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B7B064" w14:textId="77777777" w:rsidR="00B46DF5" w:rsidRPr="006F0D84" w:rsidRDefault="00B46DF5" w:rsidP="00417AE0">
      <w:pPr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56031D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</w:p>
    <w:p w14:paraId="0582D22C" w14:textId="77777777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6F0D84" w:rsidRDefault="00D36935" w:rsidP="00D36935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5840B13C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="00B46DF5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późn. zm.);</w:t>
      </w:r>
    </w:p>
    <w:p w14:paraId="4F601CF2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543513F" w14:textId="77777777" w:rsidR="00D36935" w:rsidRPr="006F0D84" w:rsidRDefault="00D36935" w:rsidP="00D36935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290B5D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49D4F7A" w14:textId="77777777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>18, z późn. zm.);</w:t>
      </w:r>
    </w:p>
    <w:p w14:paraId="11FEC8B9" w14:textId="77777777" w:rsidR="00D36935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</w:t>
      </w:r>
      <w:r w:rsidRPr="006F0D84">
        <w:rPr>
          <w:color w:val="000000" w:themeColor="text1"/>
          <w:sz w:val="24"/>
          <w:szCs w:val="24"/>
        </w:rPr>
        <w:lastRenderedPageBreak/>
        <w:t>środków rozwoju obszarów wiejskich oraz zasady wzajemnej zgodności (Dz. Urz. UE L 227 z 31.07.2014, str. 69, z późn. zm.);</w:t>
      </w:r>
    </w:p>
    <w:p w14:paraId="63375C0C" w14:textId="229F95C0" w:rsidR="008C55C7" w:rsidRPr="006F0D84" w:rsidRDefault="008C55C7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4D05EA03" w:rsidR="00D36935" w:rsidRPr="005B4481" w:rsidRDefault="00D36935" w:rsidP="00D36935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20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</w:t>
      </w:r>
      <w:r w:rsidR="001F588D" w:rsidRPr="00621EF5">
        <w:rPr>
          <w:color w:val="000000" w:themeColor="text1"/>
          <w:sz w:val="24"/>
          <w:szCs w:val="24"/>
        </w:rPr>
        <w:t>Inwestycje w targowiska lub obiekty budowlane przeznaczone na cele promocji lokalnych produktów</w:t>
      </w:r>
      <w:r w:rsidRPr="006F0D84">
        <w:rPr>
          <w:color w:val="000000" w:themeColor="text1"/>
          <w:sz w:val="24"/>
          <w:szCs w:val="24"/>
        </w:rPr>
        <w:t>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poddziałania „Wsparcie inwestycji </w:t>
      </w:r>
      <w:r w:rsidR="001F588D" w:rsidRPr="00621EF5">
        <w:rPr>
          <w:color w:val="000000" w:themeColor="text1"/>
          <w:sz w:val="24"/>
          <w:szCs w:val="24"/>
        </w:rPr>
        <w:t>w tworzenie, ulepszanie, i rozwijanie podstawowych usług lokalnych dla ludności wiejskiej, w tym rekreacji, kultury i powiązanej</w:t>
      </w:r>
      <w:r w:rsidRPr="006F0D84">
        <w:rPr>
          <w:color w:val="000000" w:themeColor="text1"/>
          <w:sz w:val="24"/>
          <w:szCs w:val="24"/>
        </w:rPr>
        <w:t xml:space="preserve"> infrastruktury</w:t>
      </w:r>
      <w:r w:rsidR="001F588D" w:rsidRPr="00621EF5">
        <w:rPr>
          <w:color w:val="000000" w:themeColor="text1"/>
          <w:sz w:val="24"/>
          <w:szCs w:val="24"/>
        </w:rPr>
        <w:t>” objętych</w:t>
      </w:r>
      <w:r w:rsidRPr="006F0D84">
        <w:rPr>
          <w:color w:val="000000" w:themeColor="text1"/>
          <w:sz w:val="24"/>
          <w:szCs w:val="24"/>
        </w:rPr>
        <w:t xml:space="preserve"> Programem Rozwoju Obszarów Wiejskich na lata 2014–2020 (Dz. U.</w:t>
      </w:r>
      <w:r w:rsidR="00232A1C" w:rsidRPr="00417AE0">
        <w:rPr>
          <w:sz w:val="24"/>
        </w:rPr>
        <w:t xml:space="preserve"> poz</w:t>
      </w:r>
      <w:r w:rsidR="008E34CA" w:rsidRPr="00417AE0">
        <w:rPr>
          <w:sz w:val="24"/>
        </w:rPr>
        <w:t xml:space="preserve">. 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1230</w:t>
      </w:r>
      <w:r w:rsidR="00657641">
        <w:rPr>
          <w:color w:val="000000" w:themeColor="text1"/>
          <w:sz w:val="24"/>
          <w:szCs w:val="24"/>
        </w:rPr>
        <w:t>, z 2018 r. poz. 468 oraz z 2019 r. poz. 1704</w:t>
      </w:r>
      <w:r w:rsidR="001F588D" w:rsidRPr="00621EF5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6F378536" w14:textId="1C0C4CC0" w:rsidR="00FE6C50" w:rsidRPr="006F0D84" w:rsidRDefault="00FE6C50" w:rsidP="00CE08F6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FB2B3E" w:rsidRPr="00A832F8">
        <w:rPr>
          <w:sz w:val="24"/>
          <w:szCs w:val="24"/>
        </w:rPr>
        <w:t> 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74ED6B5E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657641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7308A6" w:rsidRPr="006F0D84">
        <w:rPr>
          <w:color w:val="000000" w:themeColor="text1"/>
          <w:sz w:val="24"/>
          <w:szCs w:val="24"/>
        </w:rPr>
        <w:t xml:space="preserve"> </w:t>
      </w:r>
      <w:r w:rsidR="00657641">
        <w:rPr>
          <w:color w:val="000000" w:themeColor="text1"/>
          <w:sz w:val="24"/>
          <w:szCs w:val="24"/>
        </w:rPr>
        <w:t>869</w:t>
      </w:r>
      <w:r w:rsidR="00487AF3">
        <w:rPr>
          <w:color w:val="000000" w:themeColor="text1"/>
          <w:sz w:val="24"/>
          <w:szCs w:val="24"/>
        </w:rPr>
        <w:t>, 1622, 1649 i 2020</w:t>
      </w:r>
      <w:r w:rsidR="00DD1FF0">
        <w:rPr>
          <w:sz w:val="24"/>
          <w:szCs w:val="24"/>
        </w:rPr>
        <w:t>)</w:t>
      </w:r>
      <w:r w:rsidR="00BE62CE" w:rsidRPr="00417AE0">
        <w:rPr>
          <w:sz w:val="24"/>
        </w:rPr>
        <w:t>;</w:t>
      </w:r>
    </w:p>
    <w:p w14:paraId="1E7B0CDD" w14:textId="69D6A7B1" w:rsidR="00D36935" w:rsidRPr="006F0D84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DD1FF0">
        <w:rPr>
          <w:color w:val="000000" w:themeColor="text1"/>
          <w:sz w:val="24"/>
          <w:szCs w:val="24"/>
        </w:rPr>
        <w:t>,</w:t>
      </w:r>
      <w:r w:rsidR="00A74CDD" w:rsidRPr="006F0D84">
        <w:rPr>
          <w:color w:val="000000" w:themeColor="text1"/>
          <w:sz w:val="24"/>
          <w:szCs w:val="24"/>
        </w:rPr>
        <w:t xml:space="preserve"> 504</w:t>
      </w:r>
      <w:r w:rsidR="00487AF3">
        <w:rPr>
          <w:color w:val="000000" w:themeColor="text1"/>
          <w:sz w:val="24"/>
          <w:szCs w:val="24"/>
        </w:rPr>
        <w:t>,</w:t>
      </w:r>
      <w:r w:rsidR="00DD1FF0">
        <w:rPr>
          <w:color w:val="000000" w:themeColor="text1"/>
          <w:sz w:val="24"/>
          <w:szCs w:val="24"/>
        </w:rPr>
        <w:t xml:space="preserve"> 1824</w:t>
      </w:r>
      <w:r w:rsidR="00487AF3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7B4927A9" w:rsidR="00D36935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29 stycznia 2004 r. - Prawo zamówień publicznych (Dz. U. z </w:t>
      </w:r>
      <w:r w:rsidR="00EE0221" w:rsidRPr="006F0D84">
        <w:rPr>
          <w:sz w:val="24"/>
          <w:szCs w:val="24"/>
        </w:rPr>
        <w:t xml:space="preserve">2019 r. poz. </w:t>
      </w:r>
      <w:r w:rsidR="00657641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2E4A3F44" w:rsidR="00295583" w:rsidRPr="00417AE0" w:rsidRDefault="00D36935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2573D2">
        <w:rPr>
          <w:sz w:val="24"/>
          <w:szCs w:val="24"/>
        </w:rPr>
        <w:t>145</w:t>
      </w:r>
      <w:r w:rsidR="00487AF3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484960BB" w:rsidR="00295583" w:rsidRPr="00417AE0" w:rsidRDefault="00295583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</w:rPr>
        <w:t xml:space="preserve">ustawy z dnia 9 maja 2008 r. o Agencji Restrukturyzacji i Modernizacji Rolnictwa </w:t>
      </w:r>
      <w:r w:rsidRPr="006F0D84">
        <w:rPr>
          <w:sz w:val="24"/>
          <w:szCs w:val="24"/>
        </w:rPr>
        <w:t>(Dz. U. z 201</w:t>
      </w:r>
      <w:r w:rsidR="002573D2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7F40D2" w:rsidRPr="006F0D84">
        <w:rPr>
          <w:sz w:val="24"/>
          <w:szCs w:val="24"/>
        </w:rPr>
        <w:t xml:space="preserve"> </w:t>
      </w:r>
      <w:r w:rsidR="002573D2">
        <w:rPr>
          <w:sz w:val="24"/>
          <w:szCs w:val="24"/>
        </w:rPr>
        <w:t>1505</w:t>
      </w:r>
      <w:r w:rsidRPr="006F0D84">
        <w:rPr>
          <w:sz w:val="24"/>
          <w:szCs w:val="24"/>
        </w:rPr>
        <w:t>);</w:t>
      </w:r>
    </w:p>
    <w:p w14:paraId="37245AE3" w14:textId="7CF40E6F" w:rsidR="00CB14B9" w:rsidRPr="00CB14B9" w:rsidRDefault="00F43104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CB14B9">
        <w:rPr>
          <w:sz w:val="24"/>
          <w:szCs w:val="24"/>
        </w:rPr>
        <w:t>;</w:t>
      </w:r>
    </w:p>
    <w:p w14:paraId="73934611" w14:textId="274BEEB8" w:rsidR="004E144A" w:rsidRPr="004E144A" w:rsidRDefault="00CB14B9" w:rsidP="00D36935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sz w:val="24"/>
        </w:rPr>
      </w:pPr>
      <w:r w:rsidRPr="00417AE0">
        <w:rPr>
          <w:sz w:val="24"/>
          <w:szCs w:val="24"/>
        </w:rPr>
        <w:t>ustawy z dnia 10 maja 2018 r. o ochronie danych osobowych (Dz.</w:t>
      </w:r>
      <w:r w:rsidR="004E144A"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 w:rsidR="008C55C7">
        <w:rPr>
          <w:sz w:val="24"/>
          <w:szCs w:val="24"/>
        </w:rPr>
        <w:t>.</w:t>
      </w:r>
    </w:p>
    <w:p w14:paraId="583762EA" w14:textId="39DABC59" w:rsidR="00D36935" w:rsidRPr="00417AE0" w:rsidRDefault="00D36935" w:rsidP="00417AE0">
      <w:pPr>
        <w:spacing w:before="120"/>
        <w:jc w:val="both"/>
        <w:rPr>
          <w:sz w:val="24"/>
        </w:rPr>
      </w:pPr>
    </w:p>
    <w:p w14:paraId="5FDA97BA" w14:textId="77777777" w:rsidR="00D36935" w:rsidRPr="006F0D84" w:rsidRDefault="00D36935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D90080" w14:textId="783154E1" w:rsidR="002573D2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14:paraId="54B24CB3" w14:textId="3DF502F2" w:rsidR="00D36935" w:rsidRPr="006F0D84" w:rsidRDefault="002573D2" w:rsidP="00417AE0">
      <w:pPr>
        <w:spacing w:before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7354EEF" w14:textId="77777777" w:rsidR="00D36935" w:rsidRPr="006F0D84" w:rsidRDefault="00D36935" w:rsidP="00D36935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61553F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08729DF4" w14:textId="2A8F865D" w:rsidR="00CD4FC2" w:rsidRPr="00417AE0" w:rsidRDefault="00C066C5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417AE0">
        <w:rPr>
          <w:color w:val="000000" w:themeColor="text1"/>
          <w:sz w:val="24"/>
        </w:rPr>
        <w:lastRenderedPageBreak/>
        <w:t>Z</w:t>
      </w:r>
      <w:r w:rsidR="00D36935" w:rsidRPr="00417AE0">
        <w:rPr>
          <w:color w:val="000000" w:themeColor="text1"/>
          <w:sz w:val="24"/>
        </w:rPr>
        <w:t xml:space="preserve">ałącznik nr </w:t>
      </w:r>
      <w:r w:rsidR="007E698C" w:rsidRPr="00417AE0">
        <w:rPr>
          <w:color w:val="000000" w:themeColor="text1"/>
          <w:sz w:val="24"/>
        </w:rPr>
        <w:t>3</w:t>
      </w:r>
      <w:r w:rsidR="00D36935" w:rsidRPr="00417AE0">
        <w:rPr>
          <w:color w:val="000000" w:themeColor="text1"/>
          <w:sz w:val="24"/>
        </w:rPr>
        <w:t xml:space="preserve"> – </w:t>
      </w:r>
      <w:r w:rsidR="00CD4FC2" w:rsidRPr="00417AE0">
        <w:rPr>
          <w:sz w:val="24"/>
          <w:szCs w:val="24"/>
        </w:rPr>
        <w:t>Kary administracyjne za naruszeni</w:t>
      </w:r>
      <w:r w:rsidR="004E2DA1" w:rsidRPr="00417AE0">
        <w:rPr>
          <w:sz w:val="24"/>
          <w:szCs w:val="24"/>
        </w:rPr>
        <w:t>a</w:t>
      </w:r>
      <w:r w:rsidR="00CD4FC2" w:rsidRPr="00417AE0">
        <w:rPr>
          <w:sz w:val="24"/>
          <w:szCs w:val="24"/>
        </w:rPr>
        <w:t xml:space="preserve"> przepisów o zamówieniach publicznych</w:t>
      </w:r>
      <w:r w:rsidR="004E2DA1" w:rsidRPr="00417AE0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417AE0">
        <w:rPr>
          <w:sz w:val="24"/>
          <w:szCs w:val="24"/>
        </w:rPr>
        <w:t xml:space="preserve">; </w:t>
      </w:r>
    </w:p>
    <w:p w14:paraId="7CFDDAF7" w14:textId="3292CC10" w:rsidR="002573D2" w:rsidRPr="00417AE0" w:rsidRDefault="002573D2" w:rsidP="007A233B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792BE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792BE9">
        <w:rPr>
          <w:sz w:val="24"/>
          <w:szCs w:val="24"/>
        </w:rPr>
        <w:t>a - Kary administracyjne za naruszenia przepisów o zamówieniach</w:t>
      </w:r>
      <w:r w:rsidRPr="006F0D84">
        <w:rPr>
          <w:sz w:val="24"/>
          <w:szCs w:val="24"/>
        </w:rPr>
        <w:t xml:space="preserve"> publicznych dla postępowań o udzielenie zamówienia publicznego wszczętych od dnia wejścia w życie przepisów ustawy z dnia 22 czerwca 2016 r. o zmianie ustawy – Prawo zamówień publicznych oraz niektórych innych ustaw (Dz. U. poz. 1020)</w:t>
      </w:r>
      <w:r>
        <w:rPr>
          <w:sz w:val="24"/>
          <w:szCs w:val="24"/>
        </w:rPr>
        <w:t>.</w:t>
      </w:r>
    </w:p>
    <w:p w14:paraId="3281A7AE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C3A84" w14:textId="77777777" w:rsidR="00B46DF5" w:rsidRPr="00621EF5" w:rsidRDefault="00B46DF5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36892611" w:rsidR="00D36935" w:rsidRPr="00684053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2573D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12B81164" w14:textId="291AD996" w:rsidR="00D36935" w:rsidRPr="006F0D84" w:rsidRDefault="00D36935" w:rsidP="00D36935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D36935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417AE0">
        <w:tc>
          <w:tcPr>
            <w:tcW w:w="4928" w:type="dxa"/>
          </w:tcPr>
          <w:p w14:paraId="6D728C30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417AE0">
        <w:tc>
          <w:tcPr>
            <w:tcW w:w="4928" w:type="dxa"/>
          </w:tcPr>
          <w:p w14:paraId="5FCFBD9D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1E13A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1E13A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417AE0">
        <w:tc>
          <w:tcPr>
            <w:tcW w:w="4928" w:type="dxa"/>
          </w:tcPr>
          <w:p w14:paraId="649E0D08" w14:textId="77777777" w:rsidR="00D36935" w:rsidRPr="002B6E61" w:rsidRDefault="00D36935" w:rsidP="001E13A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1E13A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D36935">
      <w:pPr>
        <w:spacing w:before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417AE0" w:rsidRDefault="00EB46DE">
      <w:pPr>
        <w:rPr>
          <w:rFonts w:ascii="Times New Roman" w:hAnsi="Times New Roman"/>
          <w:sz w:val="24"/>
        </w:rPr>
      </w:pPr>
    </w:p>
    <w:sectPr w:rsidR="00EB46DE" w:rsidRPr="00417AE0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E3C52" w14:textId="77777777" w:rsidR="00CC6111" w:rsidRDefault="00CC6111" w:rsidP="00D36935">
      <w:r>
        <w:separator/>
      </w:r>
    </w:p>
  </w:endnote>
  <w:endnote w:type="continuationSeparator" w:id="0">
    <w:p w14:paraId="543F6294" w14:textId="77777777" w:rsidR="00CC6111" w:rsidRDefault="00CC6111" w:rsidP="00D36935">
      <w:r>
        <w:continuationSeparator/>
      </w:r>
    </w:p>
  </w:endnote>
  <w:endnote w:type="continuationNotice" w:id="1">
    <w:p w14:paraId="3CCB5D87" w14:textId="77777777" w:rsidR="00CC6111" w:rsidRDefault="00CC6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4785703B" w:rsidR="003228FF" w:rsidRPr="0032300A" w:rsidRDefault="003228FF" w:rsidP="0032300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</w:rPr>
    </w:pPr>
    <w:r w:rsidRPr="0032300A">
      <w:rPr>
        <w:rFonts w:ascii="Times New Roman" w:hAnsi="Times New Roman"/>
        <w:color w:val="000000" w:themeColor="text1"/>
        <w:sz w:val="16"/>
      </w:rPr>
      <w:t>U-1/PROW 2014-2020/7.</w:t>
    </w:r>
    <w:r>
      <w:rPr>
        <w:rFonts w:ascii="Times New Roman" w:hAnsi="Times New Roman"/>
        <w:color w:val="000000" w:themeColor="text1"/>
        <w:sz w:val="16"/>
      </w:rPr>
      <w:t>4</w:t>
    </w:r>
    <w:r w:rsidRPr="008C375F">
      <w:rPr>
        <w:rFonts w:ascii="Times New Roman" w:hAnsi="Times New Roman"/>
        <w:color w:val="000000" w:themeColor="text1"/>
        <w:sz w:val="16"/>
        <w:szCs w:val="16"/>
      </w:rPr>
      <w:t>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2A2564">
      <w:rPr>
        <w:rFonts w:ascii="Times New Roman" w:hAnsi="Times New Roman"/>
        <w:color w:val="000000" w:themeColor="text1"/>
        <w:sz w:val="16"/>
        <w:szCs w:val="16"/>
      </w:rPr>
      <w:t>3z</w:t>
    </w:r>
  </w:p>
  <w:p w14:paraId="4DB845C1" w14:textId="51B01425" w:rsidR="003228FF" w:rsidRPr="008C375F" w:rsidRDefault="003228FF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F31FC7">
      <w:rPr>
        <w:rFonts w:ascii="Times New Roman" w:hAnsi="Times New Roman"/>
        <w:noProof/>
      </w:rPr>
      <w:t>25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3228FF" w:rsidRPr="0032300A" w:rsidRDefault="003228FF" w:rsidP="00323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485B" w14:textId="77777777" w:rsidR="00CC6111" w:rsidRDefault="00CC6111" w:rsidP="00D36935">
      <w:r>
        <w:separator/>
      </w:r>
    </w:p>
  </w:footnote>
  <w:footnote w:type="continuationSeparator" w:id="0">
    <w:p w14:paraId="79DBCD97" w14:textId="77777777" w:rsidR="00CC6111" w:rsidRDefault="00CC6111" w:rsidP="00D36935">
      <w:r>
        <w:continuationSeparator/>
      </w:r>
    </w:p>
  </w:footnote>
  <w:footnote w:type="continuationNotice" w:id="1">
    <w:p w14:paraId="28C4F856" w14:textId="77777777" w:rsidR="00CC6111" w:rsidRDefault="00CC6111"/>
  </w:footnote>
  <w:footnote w:id="2">
    <w:p w14:paraId="460F1DC2" w14:textId="504F66CA" w:rsidR="003228FF" w:rsidRDefault="003228FF" w:rsidP="00A07B9A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3">
    <w:p w14:paraId="4CF571CB" w14:textId="11273FCF" w:rsidR="003228FF" w:rsidRDefault="003228FF" w:rsidP="00A07B9A">
      <w:pPr>
        <w:pStyle w:val="Tekstprzypisudolnego"/>
      </w:pPr>
      <w:r w:rsidRPr="0032300A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4">
    <w:p w14:paraId="7F1B5C2C" w14:textId="7A5F5D95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5">
    <w:p w14:paraId="57AC059C" w14:textId="29C7954F" w:rsidR="003228FF" w:rsidRPr="008A5176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6">
    <w:p w14:paraId="7D6014CC" w14:textId="1BAA995A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 w:rsidRPr="00DC7206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7">
    <w:p w14:paraId="6A0AE239" w14:textId="4F1CCAF6" w:rsidR="003228FF" w:rsidRDefault="003228FF" w:rsidP="00A07B9A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8">
    <w:p w14:paraId="3E959852" w14:textId="1EA31AA2" w:rsidR="003228FF" w:rsidRDefault="003228FF" w:rsidP="00A07B9A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9">
    <w:p w14:paraId="0C01660C" w14:textId="6B2E57FF" w:rsidR="003228FF" w:rsidRPr="00633479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10">
    <w:p w14:paraId="2CB48F2F" w14:textId="68B7B883" w:rsidR="003228FF" w:rsidRPr="008D1B8D" w:rsidRDefault="003228FF" w:rsidP="00A07B9A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1">
    <w:p w14:paraId="25E5DA17" w14:textId="16A602EE" w:rsidR="003228FF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2">
    <w:p w14:paraId="7DEC59ED" w14:textId="7C5CF347" w:rsidR="003228FF" w:rsidRPr="00F47920" w:rsidRDefault="003228FF" w:rsidP="00A07B9A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D201D97"/>
    <w:multiLevelType w:val="hybridMultilevel"/>
    <w:tmpl w:val="BCB86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8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4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9" w15:restartNumberingAfterBreak="0">
    <w:nsid w:val="54DD78B5"/>
    <w:multiLevelType w:val="hybridMultilevel"/>
    <w:tmpl w:val="638C6FD4"/>
    <w:lvl w:ilvl="0" w:tplc="799493A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1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0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2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83"/>
  </w:num>
  <w:num w:numId="3">
    <w:abstractNumId w:val="59"/>
  </w:num>
  <w:num w:numId="4">
    <w:abstractNumId w:val="85"/>
  </w:num>
  <w:num w:numId="5">
    <w:abstractNumId w:val="51"/>
  </w:num>
  <w:num w:numId="6">
    <w:abstractNumId w:val="27"/>
  </w:num>
  <w:num w:numId="7">
    <w:abstractNumId w:val="76"/>
  </w:num>
  <w:num w:numId="8">
    <w:abstractNumId w:val="21"/>
  </w:num>
  <w:num w:numId="9">
    <w:abstractNumId w:val="14"/>
  </w:num>
  <w:num w:numId="10">
    <w:abstractNumId w:val="3"/>
  </w:num>
  <w:num w:numId="11">
    <w:abstractNumId w:val="54"/>
  </w:num>
  <w:num w:numId="12">
    <w:abstractNumId w:val="16"/>
  </w:num>
  <w:num w:numId="13">
    <w:abstractNumId w:val="57"/>
  </w:num>
  <w:num w:numId="14">
    <w:abstractNumId w:val="71"/>
  </w:num>
  <w:num w:numId="15">
    <w:abstractNumId w:val="56"/>
  </w:num>
  <w:num w:numId="16">
    <w:abstractNumId w:val="24"/>
  </w:num>
  <w:num w:numId="17">
    <w:abstractNumId w:val="47"/>
  </w:num>
  <w:num w:numId="18">
    <w:abstractNumId w:val="46"/>
  </w:num>
  <w:num w:numId="19">
    <w:abstractNumId w:val="29"/>
  </w:num>
  <w:num w:numId="20">
    <w:abstractNumId w:val="26"/>
  </w:num>
  <w:num w:numId="21">
    <w:abstractNumId w:val="40"/>
  </w:num>
  <w:num w:numId="22">
    <w:abstractNumId w:val="86"/>
  </w:num>
  <w:num w:numId="23">
    <w:abstractNumId w:val="37"/>
  </w:num>
  <w:num w:numId="24">
    <w:abstractNumId w:val="13"/>
  </w:num>
  <w:num w:numId="25">
    <w:abstractNumId w:val="79"/>
  </w:num>
  <w:num w:numId="26">
    <w:abstractNumId w:val="6"/>
  </w:num>
  <w:num w:numId="27">
    <w:abstractNumId w:val="75"/>
  </w:num>
  <w:num w:numId="28">
    <w:abstractNumId w:val="69"/>
  </w:num>
  <w:num w:numId="29">
    <w:abstractNumId w:val="28"/>
  </w:num>
  <w:num w:numId="30">
    <w:abstractNumId w:val="30"/>
  </w:num>
  <w:num w:numId="31">
    <w:abstractNumId w:val="78"/>
  </w:num>
  <w:num w:numId="32">
    <w:abstractNumId w:val="50"/>
  </w:num>
  <w:num w:numId="33">
    <w:abstractNumId w:val="10"/>
  </w:num>
  <w:num w:numId="34">
    <w:abstractNumId w:val="52"/>
  </w:num>
  <w:num w:numId="35">
    <w:abstractNumId w:val="58"/>
  </w:num>
  <w:num w:numId="36">
    <w:abstractNumId w:val="19"/>
  </w:num>
  <w:num w:numId="37">
    <w:abstractNumId w:val="60"/>
  </w:num>
  <w:num w:numId="38">
    <w:abstractNumId w:val="2"/>
  </w:num>
  <w:num w:numId="39">
    <w:abstractNumId w:val="51"/>
    <w:lvlOverride w:ilvl="0">
      <w:startOverride w:val="1"/>
    </w:lvlOverride>
  </w:num>
  <w:num w:numId="40">
    <w:abstractNumId w:val="72"/>
  </w:num>
  <w:num w:numId="41">
    <w:abstractNumId w:val="8"/>
  </w:num>
  <w:num w:numId="42">
    <w:abstractNumId w:val="49"/>
  </w:num>
  <w:num w:numId="43">
    <w:abstractNumId w:val="5"/>
  </w:num>
  <w:num w:numId="44">
    <w:abstractNumId w:val="35"/>
  </w:num>
  <w:num w:numId="45">
    <w:abstractNumId w:val="70"/>
  </w:num>
  <w:num w:numId="46">
    <w:abstractNumId w:val="81"/>
  </w:num>
  <w:num w:numId="47">
    <w:abstractNumId w:val="1"/>
  </w:num>
  <w:num w:numId="48">
    <w:abstractNumId w:val="66"/>
  </w:num>
  <w:num w:numId="49">
    <w:abstractNumId w:val="66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</w:num>
  <w:num w:numId="59">
    <w:abstractNumId w:val="81"/>
  </w:num>
  <w:num w:numId="60">
    <w:abstractNumId w:val="55"/>
  </w:num>
  <w:num w:numId="61">
    <w:abstractNumId w:val="25"/>
  </w:num>
  <w:num w:numId="62">
    <w:abstractNumId w:val="18"/>
  </w:num>
  <w:num w:numId="63">
    <w:abstractNumId w:val="11"/>
  </w:num>
  <w:num w:numId="64">
    <w:abstractNumId w:val="84"/>
  </w:num>
  <w:num w:numId="65">
    <w:abstractNumId w:val="73"/>
  </w:num>
  <w:num w:numId="66">
    <w:abstractNumId w:val="15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</w:num>
  <w:num w:numId="75">
    <w:abstractNumId w:val="31"/>
  </w:num>
  <w:num w:numId="76">
    <w:abstractNumId w:val="33"/>
  </w:num>
  <w:num w:numId="77">
    <w:abstractNumId w:val="80"/>
  </w:num>
  <w:num w:numId="78">
    <w:abstractNumId w:val="7"/>
  </w:num>
  <w:num w:numId="79">
    <w:abstractNumId w:val="44"/>
  </w:num>
  <w:num w:numId="80">
    <w:abstractNumId w:val="22"/>
  </w:num>
  <w:num w:numId="81">
    <w:abstractNumId w:val="9"/>
  </w:num>
  <w:num w:numId="82">
    <w:abstractNumId w:val="67"/>
  </w:num>
  <w:num w:numId="83">
    <w:abstractNumId w:val="0"/>
  </w:num>
  <w:num w:numId="84">
    <w:abstractNumId w:val="34"/>
  </w:num>
  <w:num w:numId="85">
    <w:abstractNumId w:val="61"/>
  </w:num>
  <w:num w:numId="86">
    <w:abstractNumId w:val="32"/>
  </w:num>
  <w:num w:numId="87">
    <w:abstractNumId w:val="45"/>
  </w:num>
  <w:num w:numId="88">
    <w:abstractNumId w:val="12"/>
  </w:num>
  <w:num w:numId="89">
    <w:abstractNumId w:val="17"/>
  </w:num>
  <w:num w:numId="90">
    <w:abstractNumId w:val="36"/>
  </w:num>
  <w:num w:numId="91">
    <w:abstractNumId w:val="4"/>
  </w:num>
  <w:num w:numId="92">
    <w:abstractNumId w:val="65"/>
  </w:num>
  <w:num w:numId="93">
    <w:abstractNumId w:val="20"/>
  </w:num>
  <w:num w:numId="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</w:num>
  <w:num w:numId="96">
    <w:abstractNumId w:val="42"/>
  </w:num>
  <w:num w:numId="97">
    <w:abstractNumId w:val="41"/>
  </w:num>
  <w:num w:numId="98">
    <w:abstractNumId w:val="62"/>
  </w:num>
  <w:num w:numId="99">
    <w:abstractNumId w:val="68"/>
  </w:num>
  <w:num w:numId="100">
    <w:abstractNumId w:val="77"/>
  </w:num>
  <w:num w:numId="101">
    <w:abstractNumId w:val="53"/>
  </w:num>
  <w:num w:numId="102">
    <w:abstractNumId w:val="2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795"/>
    <w:rsid w:val="0000292B"/>
    <w:rsid w:val="00002F2A"/>
    <w:rsid w:val="00005E89"/>
    <w:rsid w:val="0000600C"/>
    <w:rsid w:val="000062E2"/>
    <w:rsid w:val="00007D66"/>
    <w:rsid w:val="000105C5"/>
    <w:rsid w:val="00011460"/>
    <w:rsid w:val="000116AC"/>
    <w:rsid w:val="00011A59"/>
    <w:rsid w:val="000122D8"/>
    <w:rsid w:val="00012CD3"/>
    <w:rsid w:val="000133A9"/>
    <w:rsid w:val="00013D20"/>
    <w:rsid w:val="000145B3"/>
    <w:rsid w:val="0001464F"/>
    <w:rsid w:val="00015C1F"/>
    <w:rsid w:val="000218F6"/>
    <w:rsid w:val="000227C6"/>
    <w:rsid w:val="00026E9C"/>
    <w:rsid w:val="00027778"/>
    <w:rsid w:val="00033AC5"/>
    <w:rsid w:val="000375C7"/>
    <w:rsid w:val="000408CE"/>
    <w:rsid w:val="00042589"/>
    <w:rsid w:val="00042624"/>
    <w:rsid w:val="0004398A"/>
    <w:rsid w:val="00043E91"/>
    <w:rsid w:val="00043F25"/>
    <w:rsid w:val="00044175"/>
    <w:rsid w:val="00044F72"/>
    <w:rsid w:val="0004531D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2ABB"/>
    <w:rsid w:val="00063DDA"/>
    <w:rsid w:val="0006533C"/>
    <w:rsid w:val="000710A5"/>
    <w:rsid w:val="0007127A"/>
    <w:rsid w:val="00073262"/>
    <w:rsid w:val="00074593"/>
    <w:rsid w:val="0007599C"/>
    <w:rsid w:val="0008029F"/>
    <w:rsid w:val="00082C23"/>
    <w:rsid w:val="000870DD"/>
    <w:rsid w:val="0008721D"/>
    <w:rsid w:val="00091158"/>
    <w:rsid w:val="000920F4"/>
    <w:rsid w:val="00092494"/>
    <w:rsid w:val="000927D0"/>
    <w:rsid w:val="00094E11"/>
    <w:rsid w:val="000955DC"/>
    <w:rsid w:val="00096B37"/>
    <w:rsid w:val="000A1EE8"/>
    <w:rsid w:val="000A4483"/>
    <w:rsid w:val="000A462F"/>
    <w:rsid w:val="000A4723"/>
    <w:rsid w:val="000A5A4A"/>
    <w:rsid w:val="000A6F08"/>
    <w:rsid w:val="000A7787"/>
    <w:rsid w:val="000B0A1D"/>
    <w:rsid w:val="000B181C"/>
    <w:rsid w:val="000B44A8"/>
    <w:rsid w:val="000B4C46"/>
    <w:rsid w:val="000C0C34"/>
    <w:rsid w:val="000C22D0"/>
    <w:rsid w:val="000D08F0"/>
    <w:rsid w:val="000D1AD3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2179"/>
    <w:rsid w:val="000F27B2"/>
    <w:rsid w:val="000F3697"/>
    <w:rsid w:val="000F45EE"/>
    <w:rsid w:val="000F6771"/>
    <w:rsid w:val="000F7C09"/>
    <w:rsid w:val="00100003"/>
    <w:rsid w:val="001017CC"/>
    <w:rsid w:val="00102658"/>
    <w:rsid w:val="00105F86"/>
    <w:rsid w:val="0010687D"/>
    <w:rsid w:val="00106951"/>
    <w:rsid w:val="001100EC"/>
    <w:rsid w:val="001108FD"/>
    <w:rsid w:val="00110F41"/>
    <w:rsid w:val="0011103B"/>
    <w:rsid w:val="00111183"/>
    <w:rsid w:val="001117AA"/>
    <w:rsid w:val="001123E8"/>
    <w:rsid w:val="00112A05"/>
    <w:rsid w:val="00114780"/>
    <w:rsid w:val="00114DB9"/>
    <w:rsid w:val="0011799A"/>
    <w:rsid w:val="00121233"/>
    <w:rsid w:val="00121438"/>
    <w:rsid w:val="001229DD"/>
    <w:rsid w:val="00123492"/>
    <w:rsid w:val="00123D10"/>
    <w:rsid w:val="00126483"/>
    <w:rsid w:val="00130B21"/>
    <w:rsid w:val="00130F80"/>
    <w:rsid w:val="00131D63"/>
    <w:rsid w:val="001323C1"/>
    <w:rsid w:val="0013551A"/>
    <w:rsid w:val="00136476"/>
    <w:rsid w:val="001370D6"/>
    <w:rsid w:val="001416CE"/>
    <w:rsid w:val="0014228F"/>
    <w:rsid w:val="0014251D"/>
    <w:rsid w:val="00143C90"/>
    <w:rsid w:val="0014419F"/>
    <w:rsid w:val="00147068"/>
    <w:rsid w:val="0015317F"/>
    <w:rsid w:val="001541E9"/>
    <w:rsid w:val="001543EC"/>
    <w:rsid w:val="00155A1E"/>
    <w:rsid w:val="001567AE"/>
    <w:rsid w:val="0016046C"/>
    <w:rsid w:val="001604C9"/>
    <w:rsid w:val="0016140C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071D"/>
    <w:rsid w:val="00181741"/>
    <w:rsid w:val="001838CB"/>
    <w:rsid w:val="001846AD"/>
    <w:rsid w:val="0018586A"/>
    <w:rsid w:val="001858D4"/>
    <w:rsid w:val="001864EB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A678D"/>
    <w:rsid w:val="001B17F6"/>
    <w:rsid w:val="001B27C9"/>
    <w:rsid w:val="001B3BF7"/>
    <w:rsid w:val="001B4B94"/>
    <w:rsid w:val="001B5E77"/>
    <w:rsid w:val="001B6314"/>
    <w:rsid w:val="001B6441"/>
    <w:rsid w:val="001B7CCB"/>
    <w:rsid w:val="001C0EF7"/>
    <w:rsid w:val="001C171C"/>
    <w:rsid w:val="001C2109"/>
    <w:rsid w:val="001C3A22"/>
    <w:rsid w:val="001C4467"/>
    <w:rsid w:val="001C4B90"/>
    <w:rsid w:val="001C6731"/>
    <w:rsid w:val="001C6CC2"/>
    <w:rsid w:val="001C7EA0"/>
    <w:rsid w:val="001D0D91"/>
    <w:rsid w:val="001D1533"/>
    <w:rsid w:val="001D1CDB"/>
    <w:rsid w:val="001D34AE"/>
    <w:rsid w:val="001D725C"/>
    <w:rsid w:val="001D7988"/>
    <w:rsid w:val="001D7ACA"/>
    <w:rsid w:val="001D7B36"/>
    <w:rsid w:val="001E011E"/>
    <w:rsid w:val="001E03B9"/>
    <w:rsid w:val="001E13AA"/>
    <w:rsid w:val="001E500D"/>
    <w:rsid w:val="001E66E0"/>
    <w:rsid w:val="001E6D7D"/>
    <w:rsid w:val="001E7659"/>
    <w:rsid w:val="001E7992"/>
    <w:rsid w:val="001F0F77"/>
    <w:rsid w:val="001F1021"/>
    <w:rsid w:val="001F269D"/>
    <w:rsid w:val="001F40B1"/>
    <w:rsid w:val="001F4F2B"/>
    <w:rsid w:val="001F588D"/>
    <w:rsid w:val="001F5D31"/>
    <w:rsid w:val="001F5FFE"/>
    <w:rsid w:val="001F69BD"/>
    <w:rsid w:val="001F7E2E"/>
    <w:rsid w:val="00201C66"/>
    <w:rsid w:val="00205257"/>
    <w:rsid w:val="0020583A"/>
    <w:rsid w:val="002068A1"/>
    <w:rsid w:val="00206F2C"/>
    <w:rsid w:val="00207807"/>
    <w:rsid w:val="002116CA"/>
    <w:rsid w:val="00212483"/>
    <w:rsid w:val="00212B80"/>
    <w:rsid w:val="0021427B"/>
    <w:rsid w:val="00214D6A"/>
    <w:rsid w:val="002162CE"/>
    <w:rsid w:val="00217953"/>
    <w:rsid w:val="0022166B"/>
    <w:rsid w:val="0022176D"/>
    <w:rsid w:val="0022522E"/>
    <w:rsid w:val="00225588"/>
    <w:rsid w:val="00225594"/>
    <w:rsid w:val="002261FA"/>
    <w:rsid w:val="0022700F"/>
    <w:rsid w:val="00227BA4"/>
    <w:rsid w:val="00230050"/>
    <w:rsid w:val="002300FA"/>
    <w:rsid w:val="00232A1C"/>
    <w:rsid w:val="0023383E"/>
    <w:rsid w:val="002351C1"/>
    <w:rsid w:val="00235958"/>
    <w:rsid w:val="00235E52"/>
    <w:rsid w:val="00235E97"/>
    <w:rsid w:val="00241363"/>
    <w:rsid w:val="00242C24"/>
    <w:rsid w:val="00243A8D"/>
    <w:rsid w:val="00245D84"/>
    <w:rsid w:val="0024684F"/>
    <w:rsid w:val="002471CB"/>
    <w:rsid w:val="0024771F"/>
    <w:rsid w:val="0025170B"/>
    <w:rsid w:val="00252876"/>
    <w:rsid w:val="00255767"/>
    <w:rsid w:val="002573D2"/>
    <w:rsid w:val="002613C3"/>
    <w:rsid w:val="00261715"/>
    <w:rsid w:val="002643F9"/>
    <w:rsid w:val="0027058B"/>
    <w:rsid w:val="00270BA0"/>
    <w:rsid w:val="00271020"/>
    <w:rsid w:val="00271E07"/>
    <w:rsid w:val="002731E5"/>
    <w:rsid w:val="00273557"/>
    <w:rsid w:val="00273A29"/>
    <w:rsid w:val="00273C80"/>
    <w:rsid w:val="0027785E"/>
    <w:rsid w:val="00277962"/>
    <w:rsid w:val="00280B9C"/>
    <w:rsid w:val="00281B6F"/>
    <w:rsid w:val="002836FA"/>
    <w:rsid w:val="0028396E"/>
    <w:rsid w:val="00283F4E"/>
    <w:rsid w:val="00284191"/>
    <w:rsid w:val="00284991"/>
    <w:rsid w:val="002855E1"/>
    <w:rsid w:val="00290898"/>
    <w:rsid w:val="002916B8"/>
    <w:rsid w:val="00291A3A"/>
    <w:rsid w:val="00291E56"/>
    <w:rsid w:val="00295583"/>
    <w:rsid w:val="00295D02"/>
    <w:rsid w:val="00296F24"/>
    <w:rsid w:val="00297122"/>
    <w:rsid w:val="002A1BDE"/>
    <w:rsid w:val="002A1DE4"/>
    <w:rsid w:val="002A2564"/>
    <w:rsid w:val="002A4BD8"/>
    <w:rsid w:val="002A5568"/>
    <w:rsid w:val="002A5927"/>
    <w:rsid w:val="002A61C0"/>
    <w:rsid w:val="002A70BE"/>
    <w:rsid w:val="002A761E"/>
    <w:rsid w:val="002A7D4D"/>
    <w:rsid w:val="002B14C2"/>
    <w:rsid w:val="002B1603"/>
    <w:rsid w:val="002B17C6"/>
    <w:rsid w:val="002B19C1"/>
    <w:rsid w:val="002B3271"/>
    <w:rsid w:val="002B4A5A"/>
    <w:rsid w:val="002B6240"/>
    <w:rsid w:val="002B6DE7"/>
    <w:rsid w:val="002B6E61"/>
    <w:rsid w:val="002B7A6B"/>
    <w:rsid w:val="002C22A4"/>
    <w:rsid w:val="002C4D49"/>
    <w:rsid w:val="002C64CC"/>
    <w:rsid w:val="002C66CC"/>
    <w:rsid w:val="002C7D3C"/>
    <w:rsid w:val="002D0440"/>
    <w:rsid w:val="002D1A8E"/>
    <w:rsid w:val="002D2B7E"/>
    <w:rsid w:val="002D47BB"/>
    <w:rsid w:val="002D636A"/>
    <w:rsid w:val="002D6B19"/>
    <w:rsid w:val="002D7E34"/>
    <w:rsid w:val="002D7F13"/>
    <w:rsid w:val="002E0446"/>
    <w:rsid w:val="002E0699"/>
    <w:rsid w:val="002E2E7B"/>
    <w:rsid w:val="002E4F3F"/>
    <w:rsid w:val="002E5A5D"/>
    <w:rsid w:val="002E628A"/>
    <w:rsid w:val="002E77FF"/>
    <w:rsid w:val="002F12B1"/>
    <w:rsid w:val="002F2D93"/>
    <w:rsid w:val="00300716"/>
    <w:rsid w:val="003015FA"/>
    <w:rsid w:val="00303E4A"/>
    <w:rsid w:val="0030428B"/>
    <w:rsid w:val="00304769"/>
    <w:rsid w:val="00305389"/>
    <w:rsid w:val="00306A65"/>
    <w:rsid w:val="00311322"/>
    <w:rsid w:val="0031233C"/>
    <w:rsid w:val="00313AE5"/>
    <w:rsid w:val="00313B27"/>
    <w:rsid w:val="00314176"/>
    <w:rsid w:val="003141BC"/>
    <w:rsid w:val="0031434D"/>
    <w:rsid w:val="003146B5"/>
    <w:rsid w:val="0031683D"/>
    <w:rsid w:val="00317C8E"/>
    <w:rsid w:val="00317CB1"/>
    <w:rsid w:val="00320356"/>
    <w:rsid w:val="003228FF"/>
    <w:rsid w:val="0032300A"/>
    <w:rsid w:val="003247DC"/>
    <w:rsid w:val="00324AFC"/>
    <w:rsid w:val="00325BB3"/>
    <w:rsid w:val="00326BEF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6561"/>
    <w:rsid w:val="00336779"/>
    <w:rsid w:val="00336D1A"/>
    <w:rsid w:val="0033726A"/>
    <w:rsid w:val="003402FB"/>
    <w:rsid w:val="00340674"/>
    <w:rsid w:val="00341DD4"/>
    <w:rsid w:val="003426AA"/>
    <w:rsid w:val="003426F0"/>
    <w:rsid w:val="00342D36"/>
    <w:rsid w:val="00346174"/>
    <w:rsid w:val="0034650F"/>
    <w:rsid w:val="003468FB"/>
    <w:rsid w:val="003472E0"/>
    <w:rsid w:val="00354CF5"/>
    <w:rsid w:val="00356655"/>
    <w:rsid w:val="00356F08"/>
    <w:rsid w:val="0035703E"/>
    <w:rsid w:val="003571D9"/>
    <w:rsid w:val="00360204"/>
    <w:rsid w:val="00361292"/>
    <w:rsid w:val="00361689"/>
    <w:rsid w:val="00361ED3"/>
    <w:rsid w:val="00362EAE"/>
    <w:rsid w:val="00363137"/>
    <w:rsid w:val="003631C1"/>
    <w:rsid w:val="00363FD2"/>
    <w:rsid w:val="00365693"/>
    <w:rsid w:val="003665BB"/>
    <w:rsid w:val="00366CA0"/>
    <w:rsid w:val="00366F2B"/>
    <w:rsid w:val="003720C8"/>
    <w:rsid w:val="003722D0"/>
    <w:rsid w:val="003730B1"/>
    <w:rsid w:val="003740D6"/>
    <w:rsid w:val="00375077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4779"/>
    <w:rsid w:val="003856AC"/>
    <w:rsid w:val="00386F87"/>
    <w:rsid w:val="0039398A"/>
    <w:rsid w:val="003949F9"/>
    <w:rsid w:val="003A02EF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2D6D"/>
    <w:rsid w:val="003B345F"/>
    <w:rsid w:val="003B45E4"/>
    <w:rsid w:val="003B4DA3"/>
    <w:rsid w:val="003B5B3F"/>
    <w:rsid w:val="003B5ECF"/>
    <w:rsid w:val="003B66BB"/>
    <w:rsid w:val="003C0531"/>
    <w:rsid w:val="003C16A2"/>
    <w:rsid w:val="003C276F"/>
    <w:rsid w:val="003C528C"/>
    <w:rsid w:val="003C6E64"/>
    <w:rsid w:val="003C7310"/>
    <w:rsid w:val="003D05B7"/>
    <w:rsid w:val="003D0E6F"/>
    <w:rsid w:val="003D0F58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E7F22"/>
    <w:rsid w:val="003F0BF8"/>
    <w:rsid w:val="003F0D08"/>
    <w:rsid w:val="003F4DA7"/>
    <w:rsid w:val="003F5B4A"/>
    <w:rsid w:val="003F6F21"/>
    <w:rsid w:val="00400324"/>
    <w:rsid w:val="00400D91"/>
    <w:rsid w:val="004016DF"/>
    <w:rsid w:val="00406AAF"/>
    <w:rsid w:val="00407B5D"/>
    <w:rsid w:val="00407FB8"/>
    <w:rsid w:val="0041021B"/>
    <w:rsid w:val="00412D18"/>
    <w:rsid w:val="00413569"/>
    <w:rsid w:val="00413C47"/>
    <w:rsid w:val="004145F2"/>
    <w:rsid w:val="004165AD"/>
    <w:rsid w:val="004174E7"/>
    <w:rsid w:val="00417AE0"/>
    <w:rsid w:val="00421963"/>
    <w:rsid w:val="00422929"/>
    <w:rsid w:val="00422B0A"/>
    <w:rsid w:val="00422D9D"/>
    <w:rsid w:val="00424AA6"/>
    <w:rsid w:val="00426A7C"/>
    <w:rsid w:val="0042737A"/>
    <w:rsid w:val="00430DD7"/>
    <w:rsid w:val="004358B0"/>
    <w:rsid w:val="00436729"/>
    <w:rsid w:val="00440213"/>
    <w:rsid w:val="0044066A"/>
    <w:rsid w:val="00440902"/>
    <w:rsid w:val="00441595"/>
    <w:rsid w:val="00442EFA"/>
    <w:rsid w:val="00446549"/>
    <w:rsid w:val="00450A3F"/>
    <w:rsid w:val="00451716"/>
    <w:rsid w:val="00451788"/>
    <w:rsid w:val="00451A8B"/>
    <w:rsid w:val="00452657"/>
    <w:rsid w:val="00452CAF"/>
    <w:rsid w:val="00453213"/>
    <w:rsid w:val="0045505E"/>
    <w:rsid w:val="004553D5"/>
    <w:rsid w:val="0045688E"/>
    <w:rsid w:val="00456CB7"/>
    <w:rsid w:val="00457126"/>
    <w:rsid w:val="00457B75"/>
    <w:rsid w:val="00457CA8"/>
    <w:rsid w:val="004601BE"/>
    <w:rsid w:val="004602CB"/>
    <w:rsid w:val="004624A0"/>
    <w:rsid w:val="00462D9B"/>
    <w:rsid w:val="0046330E"/>
    <w:rsid w:val="0046372B"/>
    <w:rsid w:val="00467031"/>
    <w:rsid w:val="00470043"/>
    <w:rsid w:val="0047020E"/>
    <w:rsid w:val="0047290D"/>
    <w:rsid w:val="00472A89"/>
    <w:rsid w:val="00472D6B"/>
    <w:rsid w:val="00474D28"/>
    <w:rsid w:val="004760E2"/>
    <w:rsid w:val="00476200"/>
    <w:rsid w:val="00480156"/>
    <w:rsid w:val="00481D33"/>
    <w:rsid w:val="00484408"/>
    <w:rsid w:val="00484917"/>
    <w:rsid w:val="00484A9B"/>
    <w:rsid w:val="00485BF8"/>
    <w:rsid w:val="00486774"/>
    <w:rsid w:val="00487AF3"/>
    <w:rsid w:val="004915FC"/>
    <w:rsid w:val="00493C88"/>
    <w:rsid w:val="004943E5"/>
    <w:rsid w:val="004A0540"/>
    <w:rsid w:val="004A0F5D"/>
    <w:rsid w:val="004A1C72"/>
    <w:rsid w:val="004A244A"/>
    <w:rsid w:val="004A2921"/>
    <w:rsid w:val="004A3B00"/>
    <w:rsid w:val="004A4B00"/>
    <w:rsid w:val="004A5F46"/>
    <w:rsid w:val="004A6EEC"/>
    <w:rsid w:val="004B0220"/>
    <w:rsid w:val="004B0563"/>
    <w:rsid w:val="004B25ED"/>
    <w:rsid w:val="004B2BDF"/>
    <w:rsid w:val="004B3503"/>
    <w:rsid w:val="004B6788"/>
    <w:rsid w:val="004C0630"/>
    <w:rsid w:val="004C0B46"/>
    <w:rsid w:val="004C0FF1"/>
    <w:rsid w:val="004C0FF4"/>
    <w:rsid w:val="004C2F92"/>
    <w:rsid w:val="004C3EEE"/>
    <w:rsid w:val="004C67F1"/>
    <w:rsid w:val="004C69E9"/>
    <w:rsid w:val="004D244B"/>
    <w:rsid w:val="004D4F71"/>
    <w:rsid w:val="004D60D2"/>
    <w:rsid w:val="004D634E"/>
    <w:rsid w:val="004D7018"/>
    <w:rsid w:val="004E0283"/>
    <w:rsid w:val="004E144A"/>
    <w:rsid w:val="004E249C"/>
    <w:rsid w:val="004E2B60"/>
    <w:rsid w:val="004E2DA1"/>
    <w:rsid w:val="004E5510"/>
    <w:rsid w:val="004E769B"/>
    <w:rsid w:val="004F532F"/>
    <w:rsid w:val="004F6CCA"/>
    <w:rsid w:val="004F6EBB"/>
    <w:rsid w:val="004F71B3"/>
    <w:rsid w:val="004F7E86"/>
    <w:rsid w:val="0050052B"/>
    <w:rsid w:val="0050496E"/>
    <w:rsid w:val="0050635A"/>
    <w:rsid w:val="00507014"/>
    <w:rsid w:val="00507E87"/>
    <w:rsid w:val="0051273A"/>
    <w:rsid w:val="005135B6"/>
    <w:rsid w:val="00513E14"/>
    <w:rsid w:val="005162B7"/>
    <w:rsid w:val="005200BF"/>
    <w:rsid w:val="00522EFB"/>
    <w:rsid w:val="005235F7"/>
    <w:rsid w:val="00523C49"/>
    <w:rsid w:val="00524398"/>
    <w:rsid w:val="00525E42"/>
    <w:rsid w:val="0052726E"/>
    <w:rsid w:val="00530FF3"/>
    <w:rsid w:val="0053233E"/>
    <w:rsid w:val="005340AB"/>
    <w:rsid w:val="00534D8D"/>
    <w:rsid w:val="005361F1"/>
    <w:rsid w:val="005375B6"/>
    <w:rsid w:val="005375F3"/>
    <w:rsid w:val="005378E8"/>
    <w:rsid w:val="00537C9F"/>
    <w:rsid w:val="005421F0"/>
    <w:rsid w:val="005471AB"/>
    <w:rsid w:val="005504C9"/>
    <w:rsid w:val="00550E27"/>
    <w:rsid w:val="005512C8"/>
    <w:rsid w:val="00552699"/>
    <w:rsid w:val="0055339D"/>
    <w:rsid w:val="00554BAD"/>
    <w:rsid w:val="00554DBA"/>
    <w:rsid w:val="00561454"/>
    <w:rsid w:val="00561ED7"/>
    <w:rsid w:val="00564936"/>
    <w:rsid w:val="005660CB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851EA"/>
    <w:rsid w:val="00590D7D"/>
    <w:rsid w:val="005910FA"/>
    <w:rsid w:val="00591BA6"/>
    <w:rsid w:val="00591F96"/>
    <w:rsid w:val="0059218C"/>
    <w:rsid w:val="005927F2"/>
    <w:rsid w:val="005933BB"/>
    <w:rsid w:val="005954B3"/>
    <w:rsid w:val="005A2E7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34B"/>
    <w:rsid w:val="005D7AFD"/>
    <w:rsid w:val="005D7B4E"/>
    <w:rsid w:val="005E08F8"/>
    <w:rsid w:val="005E1336"/>
    <w:rsid w:val="005E3B47"/>
    <w:rsid w:val="005E3CB5"/>
    <w:rsid w:val="005E3D03"/>
    <w:rsid w:val="005E4CBC"/>
    <w:rsid w:val="005E4CCA"/>
    <w:rsid w:val="005E4F4A"/>
    <w:rsid w:val="005E4FB3"/>
    <w:rsid w:val="005E54C4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0DCA"/>
    <w:rsid w:val="00612759"/>
    <w:rsid w:val="0061299E"/>
    <w:rsid w:val="006135FD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1672"/>
    <w:rsid w:val="00635128"/>
    <w:rsid w:val="006364E6"/>
    <w:rsid w:val="006368AA"/>
    <w:rsid w:val="006400D7"/>
    <w:rsid w:val="00644143"/>
    <w:rsid w:val="006457CE"/>
    <w:rsid w:val="0064707B"/>
    <w:rsid w:val="00655C48"/>
    <w:rsid w:val="006560CD"/>
    <w:rsid w:val="006561DE"/>
    <w:rsid w:val="00657641"/>
    <w:rsid w:val="00662986"/>
    <w:rsid w:val="00662A3C"/>
    <w:rsid w:val="0066315A"/>
    <w:rsid w:val="0066405C"/>
    <w:rsid w:val="00665348"/>
    <w:rsid w:val="00666F34"/>
    <w:rsid w:val="006728E4"/>
    <w:rsid w:val="006731BD"/>
    <w:rsid w:val="006766F6"/>
    <w:rsid w:val="006769B0"/>
    <w:rsid w:val="00680DD7"/>
    <w:rsid w:val="00681DFB"/>
    <w:rsid w:val="00681F6C"/>
    <w:rsid w:val="00684053"/>
    <w:rsid w:val="006843EB"/>
    <w:rsid w:val="00687C1D"/>
    <w:rsid w:val="00691B23"/>
    <w:rsid w:val="00693F21"/>
    <w:rsid w:val="006954FB"/>
    <w:rsid w:val="0069555A"/>
    <w:rsid w:val="00697F7D"/>
    <w:rsid w:val="006A1681"/>
    <w:rsid w:val="006A1923"/>
    <w:rsid w:val="006A1B15"/>
    <w:rsid w:val="006A26BC"/>
    <w:rsid w:val="006A6038"/>
    <w:rsid w:val="006B0A5E"/>
    <w:rsid w:val="006B1788"/>
    <w:rsid w:val="006B4666"/>
    <w:rsid w:val="006B51D7"/>
    <w:rsid w:val="006B5A2D"/>
    <w:rsid w:val="006C0994"/>
    <w:rsid w:val="006C1268"/>
    <w:rsid w:val="006C2174"/>
    <w:rsid w:val="006C29E9"/>
    <w:rsid w:val="006C32B7"/>
    <w:rsid w:val="006C545B"/>
    <w:rsid w:val="006C5755"/>
    <w:rsid w:val="006D037F"/>
    <w:rsid w:val="006D128C"/>
    <w:rsid w:val="006D1950"/>
    <w:rsid w:val="006D2698"/>
    <w:rsid w:val="006D2EA2"/>
    <w:rsid w:val="006D3BD8"/>
    <w:rsid w:val="006D40D5"/>
    <w:rsid w:val="006D5BF0"/>
    <w:rsid w:val="006D5C58"/>
    <w:rsid w:val="006D6227"/>
    <w:rsid w:val="006D6973"/>
    <w:rsid w:val="006D7881"/>
    <w:rsid w:val="006E02AD"/>
    <w:rsid w:val="006E132D"/>
    <w:rsid w:val="006E1A8D"/>
    <w:rsid w:val="006E2337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9FA"/>
    <w:rsid w:val="00700E51"/>
    <w:rsid w:val="00701844"/>
    <w:rsid w:val="0070373A"/>
    <w:rsid w:val="00703DF8"/>
    <w:rsid w:val="0070493B"/>
    <w:rsid w:val="007065C9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5A12"/>
    <w:rsid w:val="00745E03"/>
    <w:rsid w:val="007466DE"/>
    <w:rsid w:val="00747F76"/>
    <w:rsid w:val="00750BB1"/>
    <w:rsid w:val="00750C3B"/>
    <w:rsid w:val="00750DF3"/>
    <w:rsid w:val="00751AE1"/>
    <w:rsid w:val="007564AF"/>
    <w:rsid w:val="00756E4C"/>
    <w:rsid w:val="00757665"/>
    <w:rsid w:val="007578EF"/>
    <w:rsid w:val="0076112B"/>
    <w:rsid w:val="00762DE4"/>
    <w:rsid w:val="00764C2F"/>
    <w:rsid w:val="007655D8"/>
    <w:rsid w:val="007669D5"/>
    <w:rsid w:val="007710C9"/>
    <w:rsid w:val="00771F99"/>
    <w:rsid w:val="00772D9E"/>
    <w:rsid w:val="00773DEB"/>
    <w:rsid w:val="00776E9C"/>
    <w:rsid w:val="0078049B"/>
    <w:rsid w:val="00781BDD"/>
    <w:rsid w:val="00782096"/>
    <w:rsid w:val="007844CC"/>
    <w:rsid w:val="00784CCD"/>
    <w:rsid w:val="007856D6"/>
    <w:rsid w:val="0078578B"/>
    <w:rsid w:val="007860D6"/>
    <w:rsid w:val="00787DFF"/>
    <w:rsid w:val="00791B94"/>
    <w:rsid w:val="00791BD3"/>
    <w:rsid w:val="007921C9"/>
    <w:rsid w:val="0079334F"/>
    <w:rsid w:val="00794155"/>
    <w:rsid w:val="007972FD"/>
    <w:rsid w:val="007A0C34"/>
    <w:rsid w:val="007A233B"/>
    <w:rsid w:val="007A42FE"/>
    <w:rsid w:val="007A6D94"/>
    <w:rsid w:val="007A75EC"/>
    <w:rsid w:val="007B32BA"/>
    <w:rsid w:val="007B5D68"/>
    <w:rsid w:val="007B649B"/>
    <w:rsid w:val="007B79A6"/>
    <w:rsid w:val="007B7A35"/>
    <w:rsid w:val="007C02F4"/>
    <w:rsid w:val="007C09D3"/>
    <w:rsid w:val="007C09E8"/>
    <w:rsid w:val="007C0F9C"/>
    <w:rsid w:val="007C44DB"/>
    <w:rsid w:val="007C532C"/>
    <w:rsid w:val="007C5B95"/>
    <w:rsid w:val="007C5DED"/>
    <w:rsid w:val="007D1353"/>
    <w:rsid w:val="007D1D40"/>
    <w:rsid w:val="007D25FE"/>
    <w:rsid w:val="007D364F"/>
    <w:rsid w:val="007D51F6"/>
    <w:rsid w:val="007D5E4A"/>
    <w:rsid w:val="007D6555"/>
    <w:rsid w:val="007E23D3"/>
    <w:rsid w:val="007E2F10"/>
    <w:rsid w:val="007E36E9"/>
    <w:rsid w:val="007E39DB"/>
    <w:rsid w:val="007E4431"/>
    <w:rsid w:val="007E4E83"/>
    <w:rsid w:val="007E50A9"/>
    <w:rsid w:val="007E5C2D"/>
    <w:rsid w:val="007E698C"/>
    <w:rsid w:val="007F07E6"/>
    <w:rsid w:val="007F0E25"/>
    <w:rsid w:val="007F1C31"/>
    <w:rsid w:val="007F257D"/>
    <w:rsid w:val="007F40D2"/>
    <w:rsid w:val="007F4744"/>
    <w:rsid w:val="007F6EEC"/>
    <w:rsid w:val="007F7362"/>
    <w:rsid w:val="00800132"/>
    <w:rsid w:val="008003F7"/>
    <w:rsid w:val="00800FA1"/>
    <w:rsid w:val="00801A1E"/>
    <w:rsid w:val="0080411D"/>
    <w:rsid w:val="008060FE"/>
    <w:rsid w:val="0080665D"/>
    <w:rsid w:val="00807140"/>
    <w:rsid w:val="00807C26"/>
    <w:rsid w:val="008145A8"/>
    <w:rsid w:val="0081596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7DD"/>
    <w:rsid w:val="00834B9A"/>
    <w:rsid w:val="00834B9B"/>
    <w:rsid w:val="008354CB"/>
    <w:rsid w:val="0084018C"/>
    <w:rsid w:val="00845AD8"/>
    <w:rsid w:val="00846502"/>
    <w:rsid w:val="00846AC3"/>
    <w:rsid w:val="008509AD"/>
    <w:rsid w:val="008528A0"/>
    <w:rsid w:val="00852C53"/>
    <w:rsid w:val="0085313A"/>
    <w:rsid w:val="0085442F"/>
    <w:rsid w:val="0085473B"/>
    <w:rsid w:val="00857E2C"/>
    <w:rsid w:val="00857F00"/>
    <w:rsid w:val="00860806"/>
    <w:rsid w:val="00861696"/>
    <w:rsid w:val="008633E0"/>
    <w:rsid w:val="008730CD"/>
    <w:rsid w:val="00873987"/>
    <w:rsid w:val="00877F22"/>
    <w:rsid w:val="00880553"/>
    <w:rsid w:val="0088290B"/>
    <w:rsid w:val="00882D4C"/>
    <w:rsid w:val="00884222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3B7F"/>
    <w:rsid w:val="008A40E2"/>
    <w:rsid w:val="008A45CC"/>
    <w:rsid w:val="008A6C93"/>
    <w:rsid w:val="008A6DB2"/>
    <w:rsid w:val="008B0415"/>
    <w:rsid w:val="008B0E0A"/>
    <w:rsid w:val="008B3AD3"/>
    <w:rsid w:val="008B4283"/>
    <w:rsid w:val="008B46CE"/>
    <w:rsid w:val="008B488D"/>
    <w:rsid w:val="008B6BA4"/>
    <w:rsid w:val="008B7807"/>
    <w:rsid w:val="008C0D2D"/>
    <w:rsid w:val="008C161F"/>
    <w:rsid w:val="008C55C7"/>
    <w:rsid w:val="008C70A6"/>
    <w:rsid w:val="008C7707"/>
    <w:rsid w:val="008C7EA3"/>
    <w:rsid w:val="008D0CB6"/>
    <w:rsid w:val="008D19A8"/>
    <w:rsid w:val="008D1A15"/>
    <w:rsid w:val="008D2AEE"/>
    <w:rsid w:val="008D328B"/>
    <w:rsid w:val="008D38E0"/>
    <w:rsid w:val="008D49F8"/>
    <w:rsid w:val="008D4A85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E7AC1"/>
    <w:rsid w:val="008F1F3A"/>
    <w:rsid w:val="008F25B6"/>
    <w:rsid w:val="008F290E"/>
    <w:rsid w:val="008F3BF2"/>
    <w:rsid w:val="008F4D5A"/>
    <w:rsid w:val="008F5125"/>
    <w:rsid w:val="008F5399"/>
    <w:rsid w:val="008F7730"/>
    <w:rsid w:val="0090154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56F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36A11"/>
    <w:rsid w:val="0094007E"/>
    <w:rsid w:val="00941F36"/>
    <w:rsid w:val="009428AA"/>
    <w:rsid w:val="00942E19"/>
    <w:rsid w:val="009433D6"/>
    <w:rsid w:val="00944992"/>
    <w:rsid w:val="00946209"/>
    <w:rsid w:val="009468B4"/>
    <w:rsid w:val="00947080"/>
    <w:rsid w:val="0094740C"/>
    <w:rsid w:val="009502E6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65B6E"/>
    <w:rsid w:val="009676DF"/>
    <w:rsid w:val="0097257B"/>
    <w:rsid w:val="00973FA3"/>
    <w:rsid w:val="00976171"/>
    <w:rsid w:val="00977A80"/>
    <w:rsid w:val="0098010A"/>
    <w:rsid w:val="00981926"/>
    <w:rsid w:val="00982C94"/>
    <w:rsid w:val="00983598"/>
    <w:rsid w:val="009856F0"/>
    <w:rsid w:val="00986E4B"/>
    <w:rsid w:val="0098768A"/>
    <w:rsid w:val="00991A0A"/>
    <w:rsid w:val="00995DC6"/>
    <w:rsid w:val="00996776"/>
    <w:rsid w:val="00997316"/>
    <w:rsid w:val="0099755C"/>
    <w:rsid w:val="009A0D62"/>
    <w:rsid w:val="009A5142"/>
    <w:rsid w:val="009A6CCF"/>
    <w:rsid w:val="009B1773"/>
    <w:rsid w:val="009B289C"/>
    <w:rsid w:val="009B71EE"/>
    <w:rsid w:val="009B78BE"/>
    <w:rsid w:val="009C04DC"/>
    <w:rsid w:val="009C0B01"/>
    <w:rsid w:val="009C36F0"/>
    <w:rsid w:val="009C4339"/>
    <w:rsid w:val="009C5C5C"/>
    <w:rsid w:val="009C6BB3"/>
    <w:rsid w:val="009D2BA4"/>
    <w:rsid w:val="009D2D8C"/>
    <w:rsid w:val="009D3B60"/>
    <w:rsid w:val="009D608A"/>
    <w:rsid w:val="009D7B02"/>
    <w:rsid w:val="009E0704"/>
    <w:rsid w:val="009E125E"/>
    <w:rsid w:val="009E13B3"/>
    <w:rsid w:val="009E15FC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085B"/>
    <w:rsid w:val="009F16FA"/>
    <w:rsid w:val="009F1C61"/>
    <w:rsid w:val="009F2093"/>
    <w:rsid w:val="009F2BDB"/>
    <w:rsid w:val="009F3CA9"/>
    <w:rsid w:val="009F3CDF"/>
    <w:rsid w:val="009F5925"/>
    <w:rsid w:val="00A02E3C"/>
    <w:rsid w:val="00A02E45"/>
    <w:rsid w:val="00A06E6E"/>
    <w:rsid w:val="00A07508"/>
    <w:rsid w:val="00A07B9A"/>
    <w:rsid w:val="00A07DC9"/>
    <w:rsid w:val="00A10AEE"/>
    <w:rsid w:val="00A10FBB"/>
    <w:rsid w:val="00A12EA9"/>
    <w:rsid w:val="00A14EDF"/>
    <w:rsid w:val="00A158B8"/>
    <w:rsid w:val="00A15AB9"/>
    <w:rsid w:val="00A1613F"/>
    <w:rsid w:val="00A21692"/>
    <w:rsid w:val="00A21D54"/>
    <w:rsid w:val="00A22DF2"/>
    <w:rsid w:val="00A23603"/>
    <w:rsid w:val="00A248F5"/>
    <w:rsid w:val="00A24B81"/>
    <w:rsid w:val="00A2604A"/>
    <w:rsid w:val="00A305C6"/>
    <w:rsid w:val="00A30FE3"/>
    <w:rsid w:val="00A34AAD"/>
    <w:rsid w:val="00A37B67"/>
    <w:rsid w:val="00A424AA"/>
    <w:rsid w:val="00A4507C"/>
    <w:rsid w:val="00A46DCE"/>
    <w:rsid w:val="00A47AB7"/>
    <w:rsid w:val="00A5071C"/>
    <w:rsid w:val="00A5086A"/>
    <w:rsid w:val="00A51A7A"/>
    <w:rsid w:val="00A62E9A"/>
    <w:rsid w:val="00A64439"/>
    <w:rsid w:val="00A663BC"/>
    <w:rsid w:val="00A702FB"/>
    <w:rsid w:val="00A7093C"/>
    <w:rsid w:val="00A70B97"/>
    <w:rsid w:val="00A710C4"/>
    <w:rsid w:val="00A724CF"/>
    <w:rsid w:val="00A725EC"/>
    <w:rsid w:val="00A74076"/>
    <w:rsid w:val="00A74CDD"/>
    <w:rsid w:val="00A7500F"/>
    <w:rsid w:val="00A75311"/>
    <w:rsid w:val="00A75ADE"/>
    <w:rsid w:val="00A76358"/>
    <w:rsid w:val="00A81A5B"/>
    <w:rsid w:val="00A82A4C"/>
    <w:rsid w:val="00A82E63"/>
    <w:rsid w:val="00A832F8"/>
    <w:rsid w:val="00A840C9"/>
    <w:rsid w:val="00A86B37"/>
    <w:rsid w:val="00A90952"/>
    <w:rsid w:val="00A9651F"/>
    <w:rsid w:val="00A96EED"/>
    <w:rsid w:val="00AA3763"/>
    <w:rsid w:val="00AA4027"/>
    <w:rsid w:val="00AA5267"/>
    <w:rsid w:val="00AA52CF"/>
    <w:rsid w:val="00AA6E80"/>
    <w:rsid w:val="00AA7C41"/>
    <w:rsid w:val="00AB256F"/>
    <w:rsid w:val="00AB326C"/>
    <w:rsid w:val="00AB6D9D"/>
    <w:rsid w:val="00AB7116"/>
    <w:rsid w:val="00AB738A"/>
    <w:rsid w:val="00AB7541"/>
    <w:rsid w:val="00AB7999"/>
    <w:rsid w:val="00AC0EDC"/>
    <w:rsid w:val="00AC12B6"/>
    <w:rsid w:val="00AC1394"/>
    <w:rsid w:val="00AC1498"/>
    <w:rsid w:val="00AC2648"/>
    <w:rsid w:val="00AC27F1"/>
    <w:rsid w:val="00AC2BCB"/>
    <w:rsid w:val="00AC5B66"/>
    <w:rsid w:val="00AC7A1B"/>
    <w:rsid w:val="00AD068C"/>
    <w:rsid w:val="00AD3507"/>
    <w:rsid w:val="00AD53BA"/>
    <w:rsid w:val="00AD687B"/>
    <w:rsid w:val="00AD7D3E"/>
    <w:rsid w:val="00AE1B91"/>
    <w:rsid w:val="00AE23BB"/>
    <w:rsid w:val="00AE45C5"/>
    <w:rsid w:val="00AE5155"/>
    <w:rsid w:val="00AE5F31"/>
    <w:rsid w:val="00AE6934"/>
    <w:rsid w:val="00AE73BF"/>
    <w:rsid w:val="00AF10A6"/>
    <w:rsid w:val="00AF137F"/>
    <w:rsid w:val="00AF2F3A"/>
    <w:rsid w:val="00AF6593"/>
    <w:rsid w:val="00AF6B99"/>
    <w:rsid w:val="00B0122C"/>
    <w:rsid w:val="00B05287"/>
    <w:rsid w:val="00B05314"/>
    <w:rsid w:val="00B055BB"/>
    <w:rsid w:val="00B060B1"/>
    <w:rsid w:val="00B060BC"/>
    <w:rsid w:val="00B06CAD"/>
    <w:rsid w:val="00B10F4B"/>
    <w:rsid w:val="00B10F74"/>
    <w:rsid w:val="00B1201B"/>
    <w:rsid w:val="00B1402B"/>
    <w:rsid w:val="00B14032"/>
    <w:rsid w:val="00B14847"/>
    <w:rsid w:val="00B1780B"/>
    <w:rsid w:val="00B25445"/>
    <w:rsid w:val="00B2785E"/>
    <w:rsid w:val="00B30EAF"/>
    <w:rsid w:val="00B32AAD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6DF5"/>
    <w:rsid w:val="00B4721A"/>
    <w:rsid w:val="00B47448"/>
    <w:rsid w:val="00B5245C"/>
    <w:rsid w:val="00B52971"/>
    <w:rsid w:val="00B52EB8"/>
    <w:rsid w:val="00B5337D"/>
    <w:rsid w:val="00B54116"/>
    <w:rsid w:val="00B5651E"/>
    <w:rsid w:val="00B56E0B"/>
    <w:rsid w:val="00B5736E"/>
    <w:rsid w:val="00B577F1"/>
    <w:rsid w:val="00B5798B"/>
    <w:rsid w:val="00B57E81"/>
    <w:rsid w:val="00B60AEC"/>
    <w:rsid w:val="00B60CA2"/>
    <w:rsid w:val="00B61101"/>
    <w:rsid w:val="00B61D3A"/>
    <w:rsid w:val="00B62045"/>
    <w:rsid w:val="00B621E6"/>
    <w:rsid w:val="00B6533F"/>
    <w:rsid w:val="00B67A0D"/>
    <w:rsid w:val="00B70C2C"/>
    <w:rsid w:val="00B721DC"/>
    <w:rsid w:val="00B73097"/>
    <w:rsid w:val="00B74FF1"/>
    <w:rsid w:val="00B805C2"/>
    <w:rsid w:val="00B81B55"/>
    <w:rsid w:val="00B82CEB"/>
    <w:rsid w:val="00B90765"/>
    <w:rsid w:val="00B932B9"/>
    <w:rsid w:val="00B93B72"/>
    <w:rsid w:val="00B94002"/>
    <w:rsid w:val="00B94B9B"/>
    <w:rsid w:val="00B95861"/>
    <w:rsid w:val="00B95B7A"/>
    <w:rsid w:val="00B95C47"/>
    <w:rsid w:val="00B96452"/>
    <w:rsid w:val="00BA0A93"/>
    <w:rsid w:val="00BA2098"/>
    <w:rsid w:val="00BA5A0E"/>
    <w:rsid w:val="00BA62A2"/>
    <w:rsid w:val="00BA65E0"/>
    <w:rsid w:val="00BA7BFD"/>
    <w:rsid w:val="00BB1313"/>
    <w:rsid w:val="00BB186F"/>
    <w:rsid w:val="00BB502D"/>
    <w:rsid w:val="00BB65BA"/>
    <w:rsid w:val="00BB6A68"/>
    <w:rsid w:val="00BC012E"/>
    <w:rsid w:val="00BC1876"/>
    <w:rsid w:val="00BC19E1"/>
    <w:rsid w:val="00BC226F"/>
    <w:rsid w:val="00BC5810"/>
    <w:rsid w:val="00BC5B71"/>
    <w:rsid w:val="00BC5B8F"/>
    <w:rsid w:val="00BC6615"/>
    <w:rsid w:val="00BC69C4"/>
    <w:rsid w:val="00BD136E"/>
    <w:rsid w:val="00BD1408"/>
    <w:rsid w:val="00BD15DF"/>
    <w:rsid w:val="00BD30C9"/>
    <w:rsid w:val="00BD5EAD"/>
    <w:rsid w:val="00BD6CD5"/>
    <w:rsid w:val="00BD7DB8"/>
    <w:rsid w:val="00BE01EA"/>
    <w:rsid w:val="00BE0832"/>
    <w:rsid w:val="00BE102E"/>
    <w:rsid w:val="00BE62CE"/>
    <w:rsid w:val="00BF0F30"/>
    <w:rsid w:val="00BF21BC"/>
    <w:rsid w:val="00C001C0"/>
    <w:rsid w:val="00C01532"/>
    <w:rsid w:val="00C029A0"/>
    <w:rsid w:val="00C0388A"/>
    <w:rsid w:val="00C04CA0"/>
    <w:rsid w:val="00C05664"/>
    <w:rsid w:val="00C0597D"/>
    <w:rsid w:val="00C066C5"/>
    <w:rsid w:val="00C103ED"/>
    <w:rsid w:val="00C147E4"/>
    <w:rsid w:val="00C17A26"/>
    <w:rsid w:val="00C2155A"/>
    <w:rsid w:val="00C22515"/>
    <w:rsid w:val="00C24B20"/>
    <w:rsid w:val="00C2603A"/>
    <w:rsid w:val="00C2628A"/>
    <w:rsid w:val="00C26780"/>
    <w:rsid w:val="00C2681B"/>
    <w:rsid w:val="00C305EB"/>
    <w:rsid w:val="00C31DDA"/>
    <w:rsid w:val="00C34433"/>
    <w:rsid w:val="00C37834"/>
    <w:rsid w:val="00C40334"/>
    <w:rsid w:val="00C42021"/>
    <w:rsid w:val="00C506A4"/>
    <w:rsid w:val="00C50808"/>
    <w:rsid w:val="00C518A7"/>
    <w:rsid w:val="00C522F7"/>
    <w:rsid w:val="00C52868"/>
    <w:rsid w:val="00C53402"/>
    <w:rsid w:val="00C53EE2"/>
    <w:rsid w:val="00C55283"/>
    <w:rsid w:val="00C569B4"/>
    <w:rsid w:val="00C62020"/>
    <w:rsid w:val="00C71AE8"/>
    <w:rsid w:val="00C71F56"/>
    <w:rsid w:val="00C74789"/>
    <w:rsid w:val="00C757D8"/>
    <w:rsid w:val="00C7692D"/>
    <w:rsid w:val="00C77C2B"/>
    <w:rsid w:val="00C81493"/>
    <w:rsid w:val="00C81982"/>
    <w:rsid w:val="00C82848"/>
    <w:rsid w:val="00C8359A"/>
    <w:rsid w:val="00C85A7B"/>
    <w:rsid w:val="00C860ED"/>
    <w:rsid w:val="00C92F05"/>
    <w:rsid w:val="00C93272"/>
    <w:rsid w:val="00C9454D"/>
    <w:rsid w:val="00C95B7C"/>
    <w:rsid w:val="00CA02C1"/>
    <w:rsid w:val="00CA1AE8"/>
    <w:rsid w:val="00CA28B9"/>
    <w:rsid w:val="00CA2C73"/>
    <w:rsid w:val="00CA2E57"/>
    <w:rsid w:val="00CA398C"/>
    <w:rsid w:val="00CA50EE"/>
    <w:rsid w:val="00CA790E"/>
    <w:rsid w:val="00CB14B9"/>
    <w:rsid w:val="00CB1648"/>
    <w:rsid w:val="00CB2336"/>
    <w:rsid w:val="00CB49F5"/>
    <w:rsid w:val="00CB67A1"/>
    <w:rsid w:val="00CB7182"/>
    <w:rsid w:val="00CB74E1"/>
    <w:rsid w:val="00CC11C9"/>
    <w:rsid w:val="00CC55F5"/>
    <w:rsid w:val="00CC6111"/>
    <w:rsid w:val="00CC6654"/>
    <w:rsid w:val="00CC790A"/>
    <w:rsid w:val="00CD1682"/>
    <w:rsid w:val="00CD3091"/>
    <w:rsid w:val="00CD4FC2"/>
    <w:rsid w:val="00CD7B2D"/>
    <w:rsid w:val="00CE08F6"/>
    <w:rsid w:val="00CE3D9B"/>
    <w:rsid w:val="00CE67F6"/>
    <w:rsid w:val="00CE6BCE"/>
    <w:rsid w:val="00CE6F93"/>
    <w:rsid w:val="00CF1EB3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071B2"/>
    <w:rsid w:val="00D1017F"/>
    <w:rsid w:val="00D1135D"/>
    <w:rsid w:val="00D11432"/>
    <w:rsid w:val="00D12319"/>
    <w:rsid w:val="00D14A30"/>
    <w:rsid w:val="00D14D99"/>
    <w:rsid w:val="00D152C3"/>
    <w:rsid w:val="00D154F1"/>
    <w:rsid w:val="00D155D3"/>
    <w:rsid w:val="00D20150"/>
    <w:rsid w:val="00D20777"/>
    <w:rsid w:val="00D20976"/>
    <w:rsid w:val="00D20CD3"/>
    <w:rsid w:val="00D234C0"/>
    <w:rsid w:val="00D2520F"/>
    <w:rsid w:val="00D25601"/>
    <w:rsid w:val="00D25625"/>
    <w:rsid w:val="00D25DF9"/>
    <w:rsid w:val="00D2763D"/>
    <w:rsid w:val="00D33E0A"/>
    <w:rsid w:val="00D34012"/>
    <w:rsid w:val="00D34A96"/>
    <w:rsid w:val="00D357C9"/>
    <w:rsid w:val="00D35F52"/>
    <w:rsid w:val="00D368E0"/>
    <w:rsid w:val="00D36935"/>
    <w:rsid w:val="00D36D52"/>
    <w:rsid w:val="00D376EE"/>
    <w:rsid w:val="00D40CCD"/>
    <w:rsid w:val="00D432E5"/>
    <w:rsid w:val="00D43407"/>
    <w:rsid w:val="00D47356"/>
    <w:rsid w:val="00D47992"/>
    <w:rsid w:val="00D52F78"/>
    <w:rsid w:val="00D550BF"/>
    <w:rsid w:val="00D56EB0"/>
    <w:rsid w:val="00D57AEC"/>
    <w:rsid w:val="00D60F98"/>
    <w:rsid w:val="00D6549A"/>
    <w:rsid w:val="00D65D4D"/>
    <w:rsid w:val="00D703A8"/>
    <w:rsid w:val="00D71E84"/>
    <w:rsid w:val="00D73755"/>
    <w:rsid w:val="00D7407F"/>
    <w:rsid w:val="00D75371"/>
    <w:rsid w:val="00D80836"/>
    <w:rsid w:val="00D81894"/>
    <w:rsid w:val="00D818F7"/>
    <w:rsid w:val="00D81A2A"/>
    <w:rsid w:val="00D82601"/>
    <w:rsid w:val="00D87F69"/>
    <w:rsid w:val="00D90253"/>
    <w:rsid w:val="00D92128"/>
    <w:rsid w:val="00D96CED"/>
    <w:rsid w:val="00D97F07"/>
    <w:rsid w:val="00DA0B4D"/>
    <w:rsid w:val="00DA1FAD"/>
    <w:rsid w:val="00DA3C5F"/>
    <w:rsid w:val="00DA4487"/>
    <w:rsid w:val="00DA5895"/>
    <w:rsid w:val="00DA77CF"/>
    <w:rsid w:val="00DA7D48"/>
    <w:rsid w:val="00DB1CB1"/>
    <w:rsid w:val="00DB4C41"/>
    <w:rsid w:val="00DB5F49"/>
    <w:rsid w:val="00DB6033"/>
    <w:rsid w:val="00DC16B0"/>
    <w:rsid w:val="00DC1727"/>
    <w:rsid w:val="00DC1E8B"/>
    <w:rsid w:val="00DC2BA6"/>
    <w:rsid w:val="00DC5AFA"/>
    <w:rsid w:val="00DC6CD5"/>
    <w:rsid w:val="00DC7206"/>
    <w:rsid w:val="00DD1B6A"/>
    <w:rsid w:val="00DD1FF0"/>
    <w:rsid w:val="00DD3145"/>
    <w:rsid w:val="00DD58C8"/>
    <w:rsid w:val="00DD5DDF"/>
    <w:rsid w:val="00DD7558"/>
    <w:rsid w:val="00DD7C60"/>
    <w:rsid w:val="00DE0581"/>
    <w:rsid w:val="00DE2572"/>
    <w:rsid w:val="00DE3217"/>
    <w:rsid w:val="00DE4C6F"/>
    <w:rsid w:val="00DE58BE"/>
    <w:rsid w:val="00DE63B9"/>
    <w:rsid w:val="00DF18AB"/>
    <w:rsid w:val="00DF254E"/>
    <w:rsid w:val="00DF2D33"/>
    <w:rsid w:val="00DF31BE"/>
    <w:rsid w:val="00DF3418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4F8"/>
    <w:rsid w:val="00E04A3F"/>
    <w:rsid w:val="00E052EC"/>
    <w:rsid w:val="00E11803"/>
    <w:rsid w:val="00E14222"/>
    <w:rsid w:val="00E16DDF"/>
    <w:rsid w:val="00E17FCF"/>
    <w:rsid w:val="00E20695"/>
    <w:rsid w:val="00E20ADF"/>
    <w:rsid w:val="00E20B95"/>
    <w:rsid w:val="00E22A72"/>
    <w:rsid w:val="00E22AE9"/>
    <w:rsid w:val="00E236EF"/>
    <w:rsid w:val="00E24278"/>
    <w:rsid w:val="00E24B24"/>
    <w:rsid w:val="00E26663"/>
    <w:rsid w:val="00E27B6D"/>
    <w:rsid w:val="00E31250"/>
    <w:rsid w:val="00E32889"/>
    <w:rsid w:val="00E32E10"/>
    <w:rsid w:val="00E32F1F"/>
    <w:rsid w:val="00E4061F"/>
    <w:rsid w:val="00E40BA3"/>
    <w:rsid w:val="00E43821"/>
    <w:rsid w:val="00E43FB2"/>
    <w:rsid w:val="00E440ED"/>
    <w:rsid w:val="00E44F33"/>
    <w:rsid w:val="00E45218"/>
    <w:rsid w:val="00E469DD"/>
    <w:rsid w:val="00E47316"/>
    <w:rsid w:val="00E50155"/>
    <w:rsid w:val="00E50F1E"/>
    <w:rsid w:val="00E52357"/>
    <w:rsid w:val="00E5293E"/>
    <w:rsid w:val="00E53884"/>
    <w:rsid w:val="00E53F9D"/>
    <w:rsid w:val="00E54316"/>
    <w:rsid w:val="00E570B7"/>
    <w:rsid w:val="00E57975"/>
    <w:rsid w:val="00E601C1"/>
    <w:rsid w:val="00E61D49"/>
    <w:rsid w:val="00E65E29"/>
    <w:rsid w:val="00E679EF"/>
    <w:rsid w:val="00E72089"/>
    <w:rsid w:val="00E7458D"/>
    <w:rsid w:val="00E746A9"/>
    <w:rsid w:val="00E74EEF"/>
    <w:rsid w:val="00E7539F"/>
    <w:rsid w:val="00E76B17"/>
    <w:rsid w:val="00E77BF1"/>
    <w:rsid w:val="00E802BB"/>
    <w:rsid w:val="00E80706"/>
    <w:rsid w:val="00E8423A"/>
    <w:rsid w:val="00E847C4"/>
    <w:rsid w:val="00E86070"/>
    <w:rsid w:val="00E90683"/>
    <w:rsid w:val="00E9120B"/>
    <w:rsid w:val="00E9149E"/>
    <w:rsid w:val="00E914CC"/>
    <w:rsid w:val="00E91B25"/>
    <w:rsid w:val="00E91DB1"/>
    <w:rsid w:val="00E93F18"/>
    <w:rsid w:val="00E94725"/>
    <w:rsid w:val="00E954DC"/>
    <w:rsid w:val="00E9771A"/>
    <w:rsid w:val="00E97E45"/>
    <w:rsid w:val="00EA1456"/>
    <w:rsid w:val="00EA1BB0"/>
    <w:rsid w:val="00EA3011"/>
    <w:rsid w:val="00EA3C60"/>
    <w:rsid w:val="00EA524E"/>
    <w:rsid w:val="00EA7C0D"/>
    <w:rsid w:val="00EB05ED"/>
    <w:rsid w:val="00EB2C3D"/>
    <w:rsid w:val="00EB46DE"/>
    <w:rsid w:val="00EB713F"/>
    <w:rsid w:val="00EC0B00"/>
    <w:rsid w:val="00EC0CA0"/>
    <w:rsid w:val="00EC1A85"/>
    <w:rsid w:val="00EC23EF"/>
    <w:rsid w:val="00EC2F55"/>
    <w:rsid w:val="00EC2FA1"/>
    <w:rsid w:val="00EC31EA"/>
    <w:rsid w:val="00EC32FC"/>
    <w:rsid w:val="00EC3345"/>
    <w:rsid w:val="00EC4768"/>
    <w:rsid w:val="00EC5A86"/>
    <w:rsid w:val="00ED0408"/>
    <w:rsid w:val="00ED7D21"/>
    <w:rsid w:val="00EE0221"/>
    <w:rsid w:val="00EE2578"/>
    <w:rsid w:val="00EE2D58"/>
    <w:rsid w:val="00EE4D2C"/>
    <w:rsid w:val="00EE5F19"/>
    <w:rsid w:val="00EE622F"/>
    <w:rsid w:val="00EE7E06"/>
    <w:rsid w:val="00EF47C8"/>
    <w:rsid w:val="00EF5D7A"/>
    <w:rsid w:val="00EF6684"/>
    <w:rsid w:val="00F01622"/>
    <w:rsid w:val="00F01A62"/>
    <w:rsid w:val="00F02996"/>
    <w:rsid w:val="00F04998"/>
    <w:rsid w:val="00F05D8E"/>
    <w:rsid w:val="00F060CE"/>
    <w:rsid w:val="00F071EE"/>
    <w:rsid w:val="00F11470"/>
    <w:rsid w:val="00F1149B"/>
    <w:rsid w:val="00F11DE3"/>
    <w:rsid w:val="00F1319B"/>
    <w:rsid w:val="00F13846"/>
    <w:rsid w:val="00F1659E"/>
    <w:rsid w:val="00F16E99"/>
    <w:rsid w:val="00F21D60"/>
    <w:rsid w:val="00F2324F"/>
    <w:rsid w:val="00F24E27"/>
    <w:rsid w:val="00F265C1"/>
    <w:rsid w:val="00F26EBD"/>
    <w:rsid w:val="00F27BF6"/>
    <w:rsid w:val="00F31FC7"/>
    <w:rsid w:val="00F349DA"/>
    <w:rsid w:val="00F35098"/>
    <w:rsid w:val="00F35534"/>
    <w:rsid w:val="00F37BF2"/>
    <w:rsid w:val="00F40BF3"/>
    <w:rsid w:val="00F43104"/>
    <w:rsid w:val="00F44435"/>
    <w:rsid w:val="00F44D0E"/>
    <w:rsid w:val="00F44E48"/>
    <w:rsid w:val="00F473B9"/>
    <w:rsid w:val="00F47D97"/>
    <w:rsid w:val="00F54137"/>
    <w:rsid w:val="00F5529E"/>
    <w:rsid w:val="00F6074B"/>
    <w:rsid w:val="00F621D9"/>
    <w:rsid w:val="00F6245C"/>
    <w:rsid w:val="00F65989"/>
    <w:rsid w:val="00F72061"/>
    <w:rsid w:val="00F72A9E"/>
    <w:rsid w:val="00F72C21"/>
    <w:rsid w:val="00F75B38"/>
    <w:rsid w:val="00F769F2"/>
    <w:rsid w:val="00F776D5"/>
    <w:rsid w:val="00F77E09"/>
    <w:rsid w:val="00F77FCC"/>
    <w:rsid w:val="00F81875"/>
    <w:rsid w:val="00F83193"/>
    <w:rsid w:val="00F855F8"/>
    <w:rsid w:val="00F85A3B"/>
    <w:rsid w:val="00F9211F"/>
    <w:rsid w:val="00F923AC"/>
    <w:rsid w:val="00F9675E"/>
    <w:rsid w:val="00F97A70"/>
    <w:rsid w:val="00FA097E"/>
    <w:rsid w:val="00FA468D"/>
    <w:rsid w:val="00FA4FA0"/>
    <w:rsid w:val="00FA526F"/>
    <w:rsid w:val="00FA58B8"/>
    <w:rsid w:val="00FB0942"/>
    <w:rsid w:val="00FB1F1A"/>
    <w:rsid w:val="00FB2078"/>
    <w:rsid w:val="00FB2B3E"/>
    <w:rsid w:val="00FB3463"/>
    <w:rsid w:val="00FB599F"/>
    <w:rsid w:val="00FB6C2D"/>
    <w:rsid w:val="00FB724D"/>
    <w:rsid w:val="00FC098D"/>
    <w:rsid w:val="00FC1278"/>
    <w:rsid w:val="00FC1D96"/>
    <w:rsid w:val="00FC30C3"/>
    <w:rsid w:val="00FC410F"/>
    <w:rsid w:val="00FC466C"/>
    <w:rsid w:val="00FC6B13"/>
    <w:rsid w:val="00FC7FFD"/>
    <w:rsid w:val="00FD0AFE"/>
    <w:rsid w:val="00FD259F"/>
    <w:rsid w:val="00FD2C50"/>
    <w:rsid w:val="00FD4947"/>
    <w:rsid w:val="00FD51FE"/>
    <w:rsid w:val="00FD680B"/>
    <w:rsid w:val="00FD684B"/>
    <w:rsid w:val="00FD7336"/>
    <w:rsid w:val="00FE1807"/>
    <w:rsid w:val="00FE2E20"/>
    <w:rsid w:val="00FE31A5"/>
    <w:rsid w:val="00FE3C11"/>
    <w:rsid w:val="00FE4092"/>
    <w:rsid w:val="00FE4718"/>
    <w:rsid w:val="00FE69E7"/>
    <w:rsid w:val="00FE6A77"/>
    <w:rsid w:val="00FE6C50"/>
    <w:rsid w:val="00FF05E8"/>
    <w:rsid w:val="00FF14A4"/>
    <w:rsid w:val="00FF1CFE"/>
    <w:rsid w:val="00FF2D81"/>
    <w:rsid w:val="00FF453B"/>
    <w:rsid w:val="00FF6496"/>
    <w:rsid w:val="00FF6A1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4BBF22E3-345D-4E09-A4F4-AD212D55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22522E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A07B9A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07B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4943E5"/>
    <w:pPr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table" w:styleId="Tabela-Siatka">
    <w:name w:val="Table Grid"/>
    <w:basedOn w:val="Standardowy"/>
    <w:uiPriority w:val="59"/>
    <w:rsid w:val="0022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4B26-125A-49AD-8C67-F2233AC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10656</Words>
  <Characters>63941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Łosewska Dorota</cp:lastModifiedBy>
  <cp:revision>2</cp:revision>
  <cp:lastPrinted>2019-11-12T08:55:00Z</cp:lastPrinted>
  <dcterms:created xsi:type="dcterms:W3CDTF">2019-11-19T09:26:00Z</dcterms:created>
  <dcterms:modified xsi:type="dcterms:W3CDTF">2019-11-19T09:26:00Z</dcterms:modified>
</cp:coreProperties>
</file>